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07883" w14:textId="24BB26B5" w:rsidR="0002470D" w:rsidRPr="002816C4" w:rsidRDefault="0002470D" w:rsidP="002816C4">
      <w:pPr>
        <w:ind w:left="2883" w:hangingChars="800" w:hanging="2883"/>
        <w:rPr>
          <w:rFonts w:ascii="標楷體" w:eastAsia="標楷體" w:hAnsi="標楷體"/>
          <w:b/>
          <w:bCs/>
          <w:szCs w:val="24"/>
        </w:rPr>
      </w:pPr>
      <w:r w:rsidRPr="003747D0">
        <w:rPr>
          <w:rFonts w:ascii="標楷體" w:eastAsia="標楷體" w:hAnsi="標楷體"/>
          <w:b/>
          <w:bCs/>
          <w:sz w:val="36"/>
          <w:szCs w:val="36"/>
        </w:rPr>
        <w:t>苗栗縣政府文化觀光局補助辦理藝文活動經費申請</w:t>
      </w:r>
      <w:r w:rsidR="002816C4">
        <w:rPr>
          <w:rFonts w:ascii="標楷體" w:eastAsia="標楷體" w:hAnsi="標楷體"/>
          <w:b/>
          <w:bCs/>
          <w:sz w:val="36"/>
          <w:szCs w:val="36"/>
        </w:rPr>
        <w:br/>
      </w:r>
      <w:r w:rsidRPr="003747D0">
        <w:rPr>
          <w:rFonts w:ascii="標楷體" w:eastAsia="標楷體" w:hAnsi="標楷體"/>
          <w:b/>
          <w:bCs/>
          <w:sz w:val="36"/>
          <w:szCs w:val="36"/>
        </w:rPr>
        <w:t>審查作業要點</w:t>
      </w:r>
      <w:r w:rsidR="002816C4">
        <w:rPr>
          <w:rFonts w:ascii="標楷體" w:eastAsia="標楷體" w:hAnsi="標楷體"/>
          <w:b/>
          <w:bCs/>
          <w:sz w:val="36"/>
          <w:szCs w:val="36"/>
        </w:rPr>
        <w:t xml:space="preserve">       </w:t>
      </w:r>
      <w:r w:rsidR="002816C4" w:rsidRPr="002816C4">
        <w:rPr>
          <w:rFonts w:ascii="標楷體" w:eastAsia="標楷體" w:hAnsi="標楷體"/>
          <w:sz w:val="20"/>
          <w:szCs w:val="20"/>
        </w:rPr>
        <w:t>112年</w:t>
      </w:r>
      <w:r w:rsidR="002816C4" w:rsidRPr="002816C4">
        <w:rPr>
          <w:rFonts w:ascii="標楷體" w:eastAsia="標楷體" w:hAnsi="標楷體" w:hint="eastAsia"/>
          <w:sz w:val="20"/>
          <w:szCs w:val="20"/>
        </w:rPr>
        <w:t>1</w:t>
      </w:r>
      <w:r w:rsidR="002816C4" w:rsidRPr="002816C4">
        <w:rPr>
          <w:rFonts w:ascii="標楷體" w:eastAsia="標楷體" w:hAnsi="標楷體"/>
          <w:sz w:val="20"/>
          <w:szCs w:val="20"/>
        </w:rPr>
        <w:t>1月</w:t>
      </w:r>
      <w:r w:rsidR="002816C4" w:rsidRPr="002816C4">
        <w:rPr>
          <w:rFonts w:ascii="標楷體" w:eastAsia="標楷體" w:hAnsi="標楷體" w:hint="eastAsia"/>
          <w:sz w:val="20"/>
          <w:szCs w:val="20"/>
        </w:rPr>
        <w:t>1</w:t>
      </w:r>
      <w:r w:rsidR="002816C4" w:rsidRPr="002816C4">
        <w:rPr>
          <w:rFonts w:ascii="標楷體" w:eastAsia="標楷體" w:hAnsi="標楷體"/>
          <w:sz w:val="20"/>
          <w:szCs w:val="20"/>
        </w:rPr>
        <w:t>4日修正</w:t>
      </w:r>
    </w:p>
    <w:p w14:paraId="1DD784AA" w14:textId="2CB21FDA" w:rsidR="0002470D" w:rsidRDefault="0002470D" w:rsidP="003747D0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>苗栗縣政府文化觀光局（以下簡稱本局）為對個人、團體、機構辦理藝文活動，捐助之對象、條件、標準、經費使用限制及執行成果考核方式有明確規範，以達公平、公正、公開之目的，特訂定本要點。</w:t>
      </w:r>
    </w:p>
    <w:p w14:paraId="4289E47A" w14:textId="77777777" w:rsidR="0002470D" w:rsidRDefault="0002470D" w:rsidP="003747D0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 xml:space="preserve"> 本要點補助對象如下： </w:t>
      </w:r>
    </w:p>
    <w:p w14:paraId="4FBEDA91" w14:textId="16269830" w:rsidR="0002470D" w:rsidRDefault="0002470D" w:rsidP="003747D0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>各級地方政府、公私立學校。</w:t>
      </w:r>
    </w:p>
    <w:p w14:paraId="1FE92FEE" w14:textId="2EF15B6F" w:rsidR="0002470D" w:rsidRDefault="0002470D" w:rsidP="003747D0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>已立案之人民團體、基金會、演藝團體。</w:t>
      </w:r>
    </w:p>
    <w:p w14:paraId="07D41B4E" w14:textId="76DC4259" w:rsidR="0002470D" w:rsidRDefault="0002470D" w:rsidP="003747D0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>接受本局邀請或委託從事文學、民俗、藝術、文化資產保存及展演藝術創作之個人。</w:t>
      </w:r>
    </w:p>
    <w:p w14:paraId="22118AE1" w14:textId="1C15A9BC" w:rsidR="0002470D" w:rsidRDefault="0002470D" w:rsidP="003747D0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>設籍本縣實際參與文化藝術活動之個人，且須為該活動單位所邀請之對象。</w:t>
      </w:r>
    </w:p>
    <w:p w14:paraId="3BB2E8A4" w14:textId="7609FE89" w:rsidR="0002470D" w:rsidRDefault="0002470D" w:rsidP="003747D0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 xml:space="preserve">本要點以受補助對象辦理各項活動所需之消費性經費支出為主，不包括採購固定資產、設備等資本門支出。但經專案計畫核定之補助，不在此限。補助之經費由本局參照「縣市各機關用途別科目分類及執行標準表」 </w:t>
      </w:r>
      <w:proofErr w:type="gramStart"/>
      <w:r w:rsidRPr="0002470D">
        <w:rPr>
          <w:rFonts w:ascii="標楷體" w:eastAsia="標楷體" w:hAnsi="標楷體"/>
          <w:sz w:val="28"/>
          <w:szCs w:val="28"/>
        </w:rPr>
        <w:t>擇項補助</w:t>
      </w:r>
      <w:proofErr w:type="gramEnd"/>
      <w:r w:rsidRPr="0002470D">
        <w:rPr>
          <w:rFonts w:ascii="標楷體" w:eastAsia="標楷體" w:hAnsi="標楷體"/>
          <w:sz w:val="28"/>
          <w:szCs w:val="28"/>
        </w:rPr>
        <w:t xml:space="preserve">辦理。 </w:t>
      </w:r>
    </w:p>
    <w:p w14:paraId="5C810BE5" w14:textId="28F61D8F" w:rsidR="0002470D" w:rsidRDefault="0002470D" w:rsidP="003747D0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>本要點補助金額，以部分補助為原則，最高不超過新臺幣五萬元，每年以補助一次為原則。但配合本局年度施政計畫辦理之活動，或經專案核准辦理者，不在此限。</w:t>
      </w:r>
    </w:p>
    <w:p w14:paraId="3109C186" w14:textId="77777777" w:rsidR="0002470D" w:rsidRDefault="0002470D" w:rsidP="003747D0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>申請人應於活動辦理前檢附下列文件，向本局提出申請：</w:t>
      </w:r>
    </w:p>
    <w:p w14:paraId="054F1421" w14:textId="45C3ED36" w:rsidR="0002470D" w:rsidRDefault="0002470D" w:rsidP="003747D0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 xml:space="preserve">申請人應備文，並載明聯絡地址、電話及聯絡人。 </w:t>
      </w:r>
    </w:p>
    <w:p w14:paraId="09EBE84C" w14:textId="77777777" w:rsidR="0002470D" w:rsidRDefault="0002470D" w:rsidP="003747D0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>申請人為團體者，應附團體立案證明影本、稅捐</w:t>
      </w:r>
      <w:proofErr w:type="gramStart"/>
      <w:r w:rsidRPr="0002470D">
        <w:rPr>
          <w:rFonts w:ascii="標楷體" w:eastAsia="標楷體" w:hAnsi="標楷體"/>
          <w:sz w:val="28"/>
          <w:szCs w:val="28"/>
        </w:rPr>
        <w:t>稽</w:t>
      </w:r>
      <w:proofErr w:type="gramEnd"/>
      <w:r w:rsidRPr="0002470D">
        <w:rPr>
          <w:rFonts w:ascii="標楷體" w:eastAsia="標楷體" w:hAnsi="標楷體"/>
          <w:sz w:val="28"/>
          <w:szCs w:val="28"/>
        </w:rPr>
        <w:t>徵單位核發之稅籍 編號文件影本；為個人者，應附本人身分證正反面影本。</w:t>
      </w:r>
    </w:p>
    <w:p w14:paraId="0187D16D" w14:textId="77777777" w:rsidR="0002470D" w:rsidRDefault="0002470D" w:rsidP="003747D0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>申請補助計畫書、經費概算表（格式如附件一、二）。</w:t>
      </w:r>
    </w:p>
    <w:p w14:paraId="656AE4BB" w14:textId="4E659C20" w:rsidR="0002470D" w:rsidRPr="0002470D" w:rsidRDefault="0002470D" w:rsidP="003747D0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>如有向不同機關申請經費補助者，應明列補助機關及申請補助金額。</w:t>
      </w:r>
    </w:p>
    <w:p w14:paraId="0851AD5E" w14:textId="77777777" w:rsidR="0002470D" w:rsidRDefault="0002470D" w:rsidP="003747D0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>本要點審核作業程序如下</w:t>
      </w:r>
    </w:p>
    <w:p w14:paraId="4CC2393C" w14:textId="061D5D0E" w:rsidR="0002470D" w:rsidRDefault="0002470D" w:rsidP="003747D0">
      <w:pPr>
        <w:pStyle w:val="a3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>本局接獲申請案件後，由業務單位進行初審，並填具審查報告表（如附件三）</w:t>
      </w:r>
      <w:proofErr w:type="gramStart"/>
      <w:r w:rsidRPr="0002470D">
        <w:rPr>
          <w:rFonts w:ascii="標楷體" w:eastAsia="標楷體" w:hAnsi="標楷體"/>
          <w:sz w:val="28"/>
          <w:szCs w:val="28"/>
        </w:rPr>
        <w:t>併</w:t>
      </w:r>
      <w:proofErr w:type="gramEnd"/>
      <w:r w:rsidRPr="0002470D">
        <w:rPr>
          <w:rFonts w:ascii="標楷體" w:eastAsia="標楷體" w:hAnsi="標楷體"/>
          <w:sz w:val="28"/>
          <w:szCs w:val="28"/>
        </w:rPr>
        <w:t>原申請案，簽會會計室後，依行政程序逐級上</w:t>
      </w:r>
      <w:proofErr w:type="gramStart"/>
      <w:r w:rsidRPr="0002470D">
        <w:rPr>
          <w:rFonts w:ascii="標楷體" w:eastAsia="標楷體" w:hAnsi="標楷體"/>
          <w:sz w:val="28"/>
          <w:szCs w:val="28"/>
        </w:rPr>
        <w:t>呈</w:t>
      </w:r>
      <w:proofErr w:type="gramEnd"/>
      <w:r w:rsidRPr="0002470D">
        <w:rPr>
          <w:rFonts w:ascii="標楷體" w:eastAsia="標楷體" w:hAnsi="標楷體"/>
          <w:sz w:val="28"/>
          <w:szCs w:val="28"/>
        </w:rPr>
        <w:t>。必要時 得召開審查會議審查，審查委員由本局另聘之。</w:t>
      </w:r>
    </w:p>
    <w:p w14:paraId="26240F56" w14:textId="36561541" w:rsidR="0002470D" w:rsidRDefault="0002470D" w:rsidP="003747D0">
      <w:pPr>
        <w:pStyle w:val="a3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>本局應將審查結果通知申請人；對不予補助者，應敘明具體事由，通知申請人；准予補助者，應通知其備具相關文件及</w:t>
      </w:r>
      <w:proofErr w:type="gramStart"/>
      <w:r w:rsidRPr="0002470D">
        <w:rPr>
          <w:rFonts w:ascii="標楷體" w:eastAsia="標楷體" w:hAnsi="標楷體"/>
          <w:sz w:val="28"/>
          <w:szCs w:val="28"/>
        </w:rPr>
        <w:t>掣</w:t>
      </w:r>
      <w:proofErr w:type="gramEnd"/>
      <w:r w:rsidRPr="0002470D">
        <w:rPr>
          <w:rFonts w:ascii="標楷體" w:eastAsia="標楷體" w:hAnsi="標楷體"/>
          <w:sz w:val="28"/>
          <w:szCs w:val="28"/>
        </w:rPr>
        <w:t>據請款。</w:t>
      </w:r>
    </w:p>
    <w:p w14:paraId="5E3B7E66" w14:textId="1F7A3310" w:rsidR="0002470D" w:rsidRDefault="0002470D" w:rsidP="003747D0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lastRenderedPageBreak/>
        <w:t>受補助對象應於計畫結束一個月內（若逢會計年度則於會計年度結 束前）備文及領據、活動成果報告（含活動相片）、實際支用經費明細表、 獲補助經費項目及金額明細表（如有其他機關補助者，應列明各機關補助 項目及金額）、及支出憑證等資料報本局核撥。</w:t>
      </w:r>
      <w:r w:rsidR="003D412B">
        <w:rPr>
          <w:rFonts w:ascii="標楷體" w:eastAsia="標楷體" w:hAnsi="標楷體"/>
          <w:sz w:val="28"/>
          <w:szCs w:val="28"/>
        </w:rPr>
        <w:br/>
      </w:r>
      <w:r w:rsidRPr="0002470D">
        <w:rPr>
          <w:rFonts w:ascii="標楷體" w:eastAsia="標楷體" w:hAnsi="標楷體"/>
          <w:sz w:val="28"/>
          <w:szCs w:val="28"/>
        </w:rPr>
        <w:t>受補助對象接受二個機關以上經費補助，如符合政府採購法第四條及同法施行細則第三條規定者，應依該規定辦理。</w:t>
      </w:r>
      <w:r w:rsidR="003D412B">
        <w:rPr>
          <w:rFonts w:ascii="標楷體" w:eastAsia="標楷體" w:hAnsi="標楷體"/>
          <w:sz w:val="28"/>
          <w:szCs w:val="28"/>
        </w:rPr>
        <w:br/>
      </w:r>
      <w:r w:rsidRPr="0002470D">
        <w:rPr>
          <w:rFonts w:ascii="標楷體" w:eastAsia="標楷體" w:hAnsi="標楷體"/>
          <w:sz w:val="28"/>
          <w:szCs w:val="28"/>
        </w:rPr>
        <w:t>領</w:t>
      </w:r>
      <w:proofErr w:type="gramStart"/>
      <w:r w:rsidRPr="0002470D">
        <w:rPr>
          <w:rFonts w:ascii="標楷體" w:eastAsia="標楷體" w:hAnsi="標楷體"/>
          <w:sz w:val="28"/>
          <w:szCs w:val="28"/>
        </w:rPr>
        <w:t>據應加蓋受</w:t>
      </w:r>
      <w:proofErr w:type="gramEnd"/>
      <w:r w:rsidRPr="0002470D">
        <w:rPr>
          <w:rFonts w:ascii="標楷體" w:eastAsia="標楷體" w:hAnsi="標楷體"/>
          <w:sz w:val="28"/>
          <w:szCs w:val="28"/>
        </w:rPr>
        <w:t>補助對象圖記或印信與負責人、主辦會計、出納（不 得兼代）或經手人之職章，</w:t>
      </w:r>
      <w:proofErr w:type="gramStart"/>
      <w:r w:rsidRPr="0002470D">
        <w:rPr>
          <w:rFonts w:ascii="標楷體" w:eastAsia="標楷體" w:hAnsi="標楷體"/>
          <w:sz w:val="28"/>
          <w:szCs w:val="28"/>
        </w:rPr>
        <w:t>俾</w:t>
      </w:r>
      <w:proofErr w:type="gramEnd"/>
      <w:r w:rsidRPr="0002470D">
        <w:rPr>
          <w:rFonts w:ascii="標楷體" w:eastAsia="標楷體" w:hAnsi="標楷體"/>
          <w:sz w:val="28"/>
          <w:szCs w:val="28"/>
        </w:rPr>
        <w:t>憑撥款。</w:t>
      </w:r>
      <w:r w:rsidR="003D412B">
        <w:rPr>
          <w:rFonts w:ascii="標楷體" w:eastAsia="標楷體" w:hAnsi="標楷體"/>
          <w:sz w:val="28"/>
          <w:szCs w:val="28"/>
        </w:rPr>
        <w:br/>
      </w:r>
      <w:r w:rsidRPr="0002470D">
        <w:rPr>
          <w:rFonts w:ascii="標楷體" w:eastAsia="標楷體" w:hAnsi="標楷體"/>
          <w:sz w:val="28"/>
          <w:szCs w:val="28"/>
        </w:rPr>
        <w:t>受補助對象，對於各類經費支出，如涉及個人所得，應依所得稅法相關規定辦理所得稅扣繳事宜，</w:t>
      </w:r>
      <w:proofErr w:type="gramStart"/>
      <w:r w:rsidRPr="0002470D">
        <w:rPr>
          <w:rFonts w:ascii="標楷體" w:eastAsia="標楷體" w:hAnsi="標楷體"/>
          <w:sz w:val="28"/>
          <w:szCs w:val="28"/>
        </w:rPr>
        <w:t>結報時應</w:t>
      </w:r>
      <w:proofErr w:type="gramEnd"/>
      <w:r w:rsidRPr="0002470D">
        <w:rPr>
          <w:rFonts w:ascii="標楷體" w:eastAsia="標楷體" w:hAnsi="標楷體"/>
          <w:sz w:val="28"/>
          <w:szCs w:val="28"/>
        </w:rPr>
        <w:t>檢附所得稅扣繳切結書。</w:t>
      </w:r>
    </w:p>
    <w:p w14:paraId="2C77EB83" w14:textId="77777777" w:rsidR="003747D0" w:rsidRDefault="0002470D" w:rsidP="003747D0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>受補助對象有下列情形之一，本局得視情節輕重列入紀錄、撤銷原核准之補助，並追回部分或全部之補助款：</w:t>
      </w:r>
    </w:p>
    <w:p w14:paraId="3D66E3E3" w14:textId="1EB798F3" w:rsidR="003747D0" w:rsidRDefault="0002470D" w:rsidP="003747D0">
      <w:pPr>
        <w:pStyle w:val="a3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>未依計畫內容確實執行。</w:t>
      </w:r>
    </w:p>
    <w:p w14:paraId="2E8D1485" w14:textId="6CA98996" w:rsidR="003747D0" w:rsidRDefault="0002470D" w:rsidP="003747D0">
      <w:pPr>
        <w:pStyle w:val="a3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>未經本局同意，擅自變更計畫者。</w:t>
      </w:r>
    </w:p>
    <w:p w14:paraId="691171DE" w14:textId="0994654C" w:rsidR="003747D0" w:rsidRDefault="0002470D" w:rsidP="003747D0">
      <w:pPr>
        <w:pStyle w:val="a3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>拒絕接受評鑑或查核者。</w:t>
      </w:r>
    </w:p>
    <w:p w14:paraId="3DC04EB8" w14:textId="530FD470" w:rsidR="003747D0" w:rsidRDefault="0002470D" w:rsidP="003747D0">
      <w:pPr>
        <w:pStyle w:val="a3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>檢送之申請資料、成果報告書或附件有隱匿、虛偽等</w:t>
      </w:r>
      <w:proofErr w:type="gramStart"/>
      <w:r w:rsidRPr="0002470D">
        <w:rPr>
          <w:rFonts w:ascii="標楷體" w:eastAsia="標楷體" w:hAnsi="標楷體"/>
          <w:sz w:val="28"/>
          <w:szCs w:val="28"/>
        </w:rPr>
        <w:t>不</w:t>
      </w:r>
      <w:proofErr w:type="gramEnd"/>
      <w:r w:rsidRPr="0002470D">
        <w:rPr>
          <w:rFonts w:ascii="標楷體" w:eastAsia="標楷體" w:hAnsi="標楷體"/>
          <w:sz w:val="28"/>
          <w:szCs w:val="28"/>
        </w:rPr>
        <w:t>實情事者。</w:t>
      </w:r>
    </w:p>
    <w:p w14:paraId="21559C43" w14:textId="1DC2924B" w:rsidR="003747D0" w:rsidRDefault="003747D0" w:rsidP="003747D0">
      <w:pPr>
        <w:pStyle w:val="a3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>其他違背法令之行為。</w:t>
      </w:r>
    </w:p>
    <w:p w14:paraId="1E7ADA91" w14:textId="02FF8EB0" w:rsidR="003747D0" w:rsidRPr="002816C4" w:rsidRDefault="003747D0" w:rsidP="003747D0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2816C4">
        <w:rPr>
          <w:rFonts w:ascii="標楷體" w:eastAsia="標楷體" w:hAnsi="標楷體" w:hint="eastAsia"/>
          <w:sz w:val="28"/>
          <w:szCs w:val="28"/>
        </w:rPr>
        <w:t>依據公職人員利益衝突迴避法第14條</w:t>
      </w:r>
      <w:r w:rsidR="00DA235C" w:rsidRPr="002816C4">
        <w:rPr>
          <w:rFonts w:ascii="標楷體" w:eastAsia="標楷體" w:hAnsi="標楷體" w:hint="eastAsia"/>
          <w:sz w:val="28"/>
          <w:szCs w:val="28"/>
        </w:rPr>
        <w:t>第2項前段規定</w:t>
      </w:r>
      <w:r w:rsidRPr="002816C4">
        <w:rPr>
          <w:rFonts w:ascii="標楷體" w:eastAsia="標楷體" w:hAnsi="標楷體" w:hint="eastAsia"/>
          <w:sz w:val="28"/>
          <w:szCs w:val="28"/>
        </w:rPr>
        <w:t>，</w:t>
      </w:r>
      <w:r w:rsidR="00DA235C" w:rsidRPr="002816C4">
        <w:rPr>
          <w:rFonts w:ascii="標楷體" w:eastAsia="標楷體" w:hAnsi="標楷體" w:hint="eastAsia"/>
          <w:sz w:val="28"/>
          <w:szCs w:val="28"/>
        </w:rPr>
        <w:t>申請補助者係公職人員利益衝突迴避法第2條所稱「公職人員」或第3條所稱「關係人」</w:t>
      </w:r>
      <w:r w:rsidRPr="002816C4">
        <w:rPr>
          <w:rFonts w:ascii="標楷體" w:eastAsia="標楷體" w:hAnsi="標楷體" w:hint="eastAsia"/>
          <w:sz w:val="28"/>
          <w:szCs w:val="28"/>
        </w:rPr>
        <w:t>，應</w:t>
      </w:r>
      <w:r w:rsidR="00DA235C" w:rsidRPr="002816C4">
        <w:rPr>
          <w:rFonts w:ascii="標楷體" w:eastAsia="標楷體" w:hAnsi="標楷體" w:hint="eastAsia"/>
          <w:sz w:val="28"/>
          <w:szCs w:val="28"/>
        </w:rPr>
        <w:t>主動於申請時</w:t>
      </w:r>
      <w:r w:rsidRPr="002816C4">
        <w:rPr>
          <w:rFonts w:ascii="標楷體" w:eastAsia="標楷體" w:hAnsi="標楷體" w:hint="eastAsia"/>
          <w:sz w:val="28"/>
          <w:szCs w:val="28"/>
        </w:rPr>
        <w:t>據實表明其身分關係，並依</w:t>
      </w:r>
      <w:proofErr w:type="gramStart"/>
      <w:r w:rsidRPr="002816C4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Pr="002816C4">
        <w:rPr>
          <w:rFonts w:ascii="標楷體" w:eastAsia="標楷體" w:hAnsi="標楷體" w:hint="eastAsia"/>
          <w:sz w:val="28"/>
          <w:szCs w:val="28"/>
        </w:rPr>
        <w:t>填具公職人員利益衝突迴避法第14條第2項公職人員及關係人身分關係揭露表，</w:t>
      </w:r>
      <w:r w:rsidR="00DA235C" w:rsidRPr="002816C4">
        <w:rPr>
          <w:rFonts w:ascii="標楷體" w:eastAsia="標楷體" w:hAnsi="標楷體" w:hint="eastAsia"/>
          <w:sz w:val="28"/>
          <w:szCs w:val="28"/>
        </w:rPr>
        <w:t>違者處新臺幣5萬元以上50萬元以下罰鍰，並得按次處罰</w:t>
      </w:r>
      <w:r w:rsidRPr="002816C4">
        <w:rPr>
          <w:rFonts w:ascii="標楷體" w:eastAsia="標楷體" w:hAnsi="標楷體" w:hint="eastAsia"/>
          <w:sz w:val="28"/>
          <w:szCs w:val="28"/>
        </w:rPr>
        <w:t>。</w:t>
      </w:r>
    </w:p>
    <w:p w14:paraId="7584398E" w14:textId="671FEFF6" w:rsidR="003747D0" w:rsidRPr="003747D0" w:rsidRDefault="003747D0" w:rsidP="003747D0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470D">
        <w:rPr>
          <w:rFonts w:ascii="標楷體" w:eastAsia="標楷體" w:hAnsi="標楷體"/>
          <w:sz w:val="28"/>
          <w:szCs w:val="28"/>
        </w:rPr>
        <w:t>本要點未盡事宜</w:t>
      </w:r>
      <w:proofErr w:type="gramStart"/>
      <w:r w:rsidRPr="0002470D">
        <w:rPr>
          <w:rFonts w:ascii="標楷體" w:eastAsia="標楷體" w:hAnsi="標楷體"/>
          <w:sz w:val="28"/>
          <w:szCs w:val="28"/>
        </w:rPr>
        <w:t>準</w:t>
      </w:r>
      <w:proofErr w:type="gramEnd"/>
      <w:r w:rsidRPr="0002470D">
        <w:rPr>
          <w:rFonts w:ascii="標楷體" w:eastAsia="標楷體" w:hAnsi="標楷體"/>
          <w:sz w:val="28"/>
          <w:szCs w:val="28"/>
        </w:rPr>
        <w:t>依相關規定辦理。</w:t>
      </w:r>
    </w:p>
    <w:p w14:paraId="1678A627" w14:textId="77777777" w:rsidR="00DA235C" w:rsidRDefault="00DA235C" w:rsidP="00DA235C">
      <w:pPr>
        <w:pStyle w:val="Standard"/>
        <w:ind w:left="480"/>
      </w:pPr>
    </w:p>
    <w:p w14:paraId="71FB5CE7" w14:textId="2D8AD466" w:rsidR="005E1255" w:rsidRPr="00DA235C" w:rsidRDefault="005E1255">
      <w:pPr>
        <w:rPr>
          <w:rFonts w:ascii="標楷體" w:eastAsia="標楷體" w:hAnsi="標楷體"/>
          <w:sz w:val="28"/>
          <w:szCs w:val="28"/>
        </w:rPr>
      </w:pPr>
    </w:p>
    <w:sectPr w:rsidR="005E1255" w:rsidRPr="00DA23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A7D23" w14:textId="77777777" w:rsidR="003C61A2" w:rsidRDefault="003C61A2" w:rsidP="0089435E">
      <w:r>
        <w:separator/>
      </w:r>
    </w:p>
  </w:endnote>
  <w:endnote w:type="continuationSeparator" w:id="0">
    <w:p w14:paraId="029FFC78" w14:textId="77777777" w:rsidR="003C61A2" w:rsidRDefault="003C61A2" w:rsidP="0089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125E2" w14:textId="77777777" w:rsidR="003C61A2" w:rsidRDefault="003C61A2" w:rsidP="0089435E">
      <w:r>
        <w:separator/>
      </w:r>
    </w:p>
  </w:footnote>
  <w:footnote w:type="continuationSeparator" w:id="0">
    <w:p w14:paraId="24FF592A" w14:textId="77777777" w:rsidR="003C61A2" w:rsidRDefault="003C61A2" w:rsidP="00894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066B"/>
    <w:multiLevelType w:val="hybridMultilevel"/>
    <w:tmpl w:val="EA02FED8"/>
    <w:lvl w:ilvl="0" w:tplc="CB36932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6F4C8C"/>
    <w:multiLevelType w:val="hybridMultilevel"/>
    <w:tmpl w:val="F738E180"/>
    <w:lvl w:ilvl="0" w:tplc="BA10A50A">
      <w:start w:val="1"/>
      <w:numFmt w:val="taiwaneseCountingThousand"/>
      <w:lvlText w:val="(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2" w15:restartNumberingAfterBreak="0">
    <w:nsid w:val="2EF523FC"/>
    <w:multiLevelType w:val="hybridMultilevel"/>
    <w:tmpl w:val="F738E180"/>
    <w:lvl w:ilvl="0" w:tplc="BA10A50A">
      <w:start w:val="1"/>
      <w:numFmt w:val="taiwaneseCountingThousand"/>
      <w:lvlText w:val="(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3" w15:restartNumberingAfterBreak="0">
    <w:nsid w:val="2F877D6C"/>
    <w:multiLevelType w:val="hybridMultilevel"/>
    <w:tmpl w:val="C9763DF0"/>
    <w:lvl w:ilvl="0" w:tplc="E7A0A94C">
      <w:start w:val="1"/>
      <w:numFmt w:val="taiwaneseCountingThousand"/>
      <w:lvlText w:val="(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E1261D"/>
    <w:multiLevelType w:val="hybridMultilevel"/>
    <w:tmpl w:val="C9763DF0"/>
    <w:lvl w:ilvl="0" w:tplc="E7A0A94C">
      <w:start w:val="1"/>
      <w:numFmt w:val="taiwaneseCountingThousand"/>
      <w:lvlText w:val="(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532449"/>
    <w:multiLevelType w:val="hybridMultilevel"/>
    <w:tmpl w:val="752A412A"/>
    <w:lvl w:ilvl="0" w:tplc="97F4ED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0D"/>
    <w:rsid w:val="0002470D"/>
    <w:rsid w:val="000647B1"/>
    <w:rsid w:val="00135674"/>
    <w:rsid w:val="002816C4"/>
    <w:rsid w:val="003747D0"/>
    <w:rsid w:val="003C61A2"/>
    <w:rsid w:val="003D412B"/>
    <w:rsid w:val="005C365C"/>
    <w:rsid w:val="005E1255"/>
    <w:rsid w:val="0089435E"/>
    <w:rsid w:val="00AA35C6"/>
    <w:rsid w:val="00DA235C"/>
    <w:rsid w:val="00F655B3"/>
    <w:rsid w:val="00F8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F8090"/>
  <w15:chartTrackingRefBased/>
  <w15:docId w15:val="{0FB88314-D26E-405E-9DA2-7A8BE140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70D"/>
    <w:pPr>
      <w:ind w:leftChars="200" w:left="480"/>
    </w:pPr>
  </w:style>
  <w:style w:type="paragraph" w:customStyle="1" w:styleId="Standard">
    <w:name w:val="Standard"/>
    <w:rsid w:val="00DA235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styleId="a4">
    <w:name w:val="header"/>
    <w:basedOn w:val="a"/>
    <w:link w:val="a5"/>
    <w:uiPriority w:val="99"/>
    <w:unhideWhenUsed/>
    <w:rsid w:val="00894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43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4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43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李曉芬</dc:creator>
  <cp:keywords/>
  <dc:description/>
  <cp:lastModifiedBy>李曉芬</cp:lastModifiedBy>
  <cp:revision>9</cp:revision>
  <dcterms:created xsi:type="dcterms:W3CDTF">2023-11-01T05:26:00Z</dcterms:created>
  <dcterms:modified xsi:type="dcterms:W3CDTF">2023-11-16T04:00:00Z</dcterms:modified>
</cp:coreProperties>
</file>