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D0" w:rsidRPr="006B1EFD" w:rsidRDefault="00EC6978" w:rsidP="006B1EFD">
      <w:pPr>
        <w:overflowPunct w:val="0"/>
        <w:adjustRightInd w:val="0"/>
        <w:snapToGrid w:val="0"/>
        <w:spacing w:afterLines="50" w:after="180" w:line="48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 w:rsidRPr="006B1EFD">
        <w:rPr>
          <w:rFonts w:ascii="標楷體" w:eastAsia="標楷體" w:hAnsi="標楷體" w:hint="eastAsia"/>
          <w:sz w:val="40"/>
          <w:szCs w:val="40"/>
        </w:rPr>
        <w:t>資通</w:t>
      </w:r>
      <w:proofErr w:type="gramStart"/>
      <w:r w:rsidRPr="006B1EFD">
        <w:rPr>
          <w:rFonts w:ascii="標楷體" w:eastAsia="標楷體" w:hAnsi="標楷體" w:hint="eastAsia"/>
          <w:sz w:val="40"/>
          <w:szCs w:val="40"/>
        </w:rPr>
        <w:t>安全情資分享</w:t>
      </w:r>
      <w:proofErr w:type="gramEnd"/>
      <w:r w:rsidRPr="006B1EFD">
        <w:rPr>
          <w:rFonts w:ascii="標楷體" w:eastAsia="標楷體" w:hAnsi="標楷體" w:hint="eastAsia"/>
          <w:sz w:val="40"/>
          <w:szCs w:val="40"/>
        </w:rPr>
        <w:t>辦法</w:t>
      </w:r>
      <w:bookmarkEnd w:id="0"/>
    </w:p>
    <w:p w:rsidR="00EC6978" w:rsidRPr="006B1EFD" w:rsidRDefault="00EC6978" w:rsidP="006B1EFD">
      <w:pPr>
        <w:overflowPunct w:val="0"/>
        <w:adjustRightInd w:val="0"/>
        <w:snapToGrid w:val="0"/>
        <w:spacing w:line="48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6B1EFD">
        <w:rPr>
          <w:rFonts w:ascii="標楷體" w:eastAsia="標楷體" w:hAnsi="標楷體" w:hint="eastAsia"/>
          <w:sz w:val="32"/>
          <w:szCs w:val="32"/>
        </w:rPr>
        <w:t>第一條</w:t>
      </w:r>
      <w:r w:rsidRPr="006B1EFD">
        <w:rPr>
          <w:rFonts w:ascii="標楷體" w:eastAsia="標楷體" w:hAnsi="標楷體" w:hint="eastAsia"/>
          <w:sz w:val="32"/>
          <w:szCs w:val="32"/>
        </w:rPr>
        <w:tab/>
      </w:r>
      <w:r w:rsidR="006B1EFD">
        <w:rPr>
          <w:rFonts w:ascii="標楷體" w:eastAsia="標楷體" w:hAnsi="標楷體" w:hint="eastAsia"/>
          <w:sz w:val="32"/>
          <w:szCs w:val="32"/>
        </w:rPr>
        <w:t xml:space="preserve"> </w:t>
      </w:r>
      <w:r w:rsidRPr="006B1EFD">
        <w:rPr>
          <w:rFonts w:ascii="標楷體" w:eastAsia="標楷體" w:hAnsi="標楷體" w:hint="eastAsia"/>
          <w:sz w:val="32"/>
          <w:szCs w:val="32"/>
        </w:rPr>
        <w:t>本</w:t>
      </w:r>
      <w:proofErr w:type="gramStart"/>
      <w:r w:rsidRPr="006B1EFD">
        <w:rPr>
          <w:rFonts w:ascii="標楷體" w:eastAsia="標楷體" w:hAnsi="標楷體" w:hint="eastAsia"/>
          <w:sz w:val="32"/>
          <w:szCs w:val="32"/>
        </w:rPr>
        <w:t>辦法依資通</w:t>
      </w:r>
      <w:proofErr w:type="gramEnd"/>
      <w:r w:rsidRPr="006B1EFD">
        <w:rPr>
          <w:rFonts w:ascii="標楷體" w:eastAsia="標楷體" w:hAnsi="標楷體" w:hint="eastAsia"/>
          <w:sz w:val="32"/>
          <w:szCs w:val="32"/>
        </w:rPr>
        <w:t>安全管理法（以下簡稱本法）第八條第二項規定訂定之。</w:t>
      </w:r>
    </w:p>
    <w:p w:rsidR="00EC6978" w:rsidRPr="006B1EFD" w:rsidRDefault="00EC6978" w:rsidP="006B1EFD">
      <w:pPr>
        <w:overflowPunct w:val="0"/>
        <w:adjustRightInd w:val="0"/>
        <w:snapToGrid w:val="0"/>
        <w:spacing w:line="48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6B1EFD">
        <w:rPr>
          <w:rFonts w:ascii="標楷體" w:eastAsia="標楷體" w:hAnsi="標楷體" w:hint="eastAsia"/>
          <w:sz w:val="32"/>
          <w:szCs w:val="32"/>
        </w:rPr>
        <w:t>第二條</w:t>
      </w:r>
      <w:r w:rsidRPr="006B1EFD">
        <w:rPr>
          <w:rFonts w:ascii="標楷體" w:eastAsia="標楷體" w:hAnsi="標楷體" w:hint="eastAsia"/>
          <w:sz w:val="32"/>
          <w:szCs w:val="32"/>
        </w:rPr>
        <w:tab/>
      </w:r>
      <w:r w:rsidR="006B1EFD">
        <w:rPr>
          <w:rFonts w:ascii="標楷體" w:eastAsia="標楷體" w:hAnsi="標楷體" w:hint="eastAsia"/>
          <w:sz w:val="32"/>
          <w:szCs w:val="32"/>
        </w:rPr>
        <w:t xml:space="preserve"> </w:t>
      </w:r>
      <w:r w:rsidRPr="006B1EFD">
        <w:rPr>
          <w:rFonts w:ascii="標楷體" w:eastAsia="標楷體" w:hAnsi="標楷體" w:hint="eastAsia"/>
          <w:sz w:val="32"/>
          <w:szCs w:val="32"/>
        </w:rPr>
        <w:t>本辦法</w:t>
      </w:r>
      <w:proofErr w:type="gramStart"/>
      <w:r w:rsidRPr="006B1EFD">
        <w:rPr>
          <w:rFonts w:ascii="標楷體" w:eastAsia="標楷體" w:hAnsi="標楷體" w:hint="eastAsia"/>
          <w:sz w:val="32"/>
          <w:szCs w:val="32"/>
        </w:rPr>
        <w:t>所稱資通安全情資</w:t>
      </w:r>
      <w:proofErr w:type="gramEnd"/>
      <w:r w:rsidRPr="006B1EFD">
        <w:rPr>
          <w:rFonts w:ascii="標楷體" w:eastAsia="標楷體" w:hAnsi="標楷體" w:hint="eastAsia"/>
          <w:sz w:val="32"/>
          <w:szCs w:val="32"/>
        </w:rPr>
        <w:t>（以下簡稱情資），指包括下列任一款內容之資訊：</w:t>
      </w:r>
    </w:p>
    <w:p w:rsidR="00EC6978" w:rsidRPr="006B1EFD" w:rsidRDefault="00EC6978" w:rsidP="006B1EFD">
      <w:pPr>
        <w:overflowPunct w:val="0"/>
        <w:adjustRightInd w:val="0"/>
        <w:snapToGrid w:val="0"/>
        <w:spacing w:line="480" w:lineRule="exact"/>
        <w:ind w:leftChars="700" w:left="23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6B1EFD">
        <w:rPr>
          <w:rFonts w:ascii="標楷體" w:eastAsia="標楷體" w:hAnsi="標楷體" w:hint="eastAsia"/>
          <w:sz w:val="32"/>
          <w:szCs w:val="32"/>
        </w:rPr>
        <w:t>一、資通系統之惡意偵察或情</w:t>
      </w:r>
      <w:proofErr w:type="gramStart"/>
      <w:r w:rsidRPr="006B1EFD">
        <w:rPr>
          <w:rFonts w:ascii="標楷體" w:eastAsia="標楷體" w:hAnsi="標楷體" w:hint="eastAsia"/>
          <w:sz w:val="32"/>
          <w:szCs w:val="32"/>
        </w:rPr>
        <w:t>蒐</w:t>
      </w:r>
      <w:proofErr w:type="gramEnd"/>
      <w:r w:rsidRPr="006B1EFD">
        <w:rPr>
          <w:rFonts w:ascii="標楷體" w:eastAsia="標楷體" w:hAnsi="標楷體" w:hint="eastAsia"/>
          <w:sz w:val="32"/>
          <w:szCs w:val="32"/>
        </w:rPr>
        <w:t>活動。</w:t>
      </w:r>
    </w:p>
    <w:p w:rsidR="00EC6978" w:rsidRPr="006B1EFD" w:rsidRDefault="00EC6978" w:rsidP="006B1EFD">
      <w:pPr>
        <w:overflowPunct w:val="0"/>
        <w:adjustRightInd w:val="0"/>
        <w:snapToGrid w:val="0"/>
        <w:spacing w:line="480" w:lineRule="exact"/>
        <w:ind w:leftChars="700" w:left="23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6B1EFD">
        <w:rPr>
          <w:rFonts w:ascii="標楷體" w:eastAsia="標楷體" w:hAnsi="標楷體" w:hint="eastAsia"/>
          <w:sz w:val="32"/>
          <w:szCs w:val="32"/>
        </w:rPr>
        <w:t>二、資通系統之安全漏洞。</w:t>
      </w:r>
    </w:p>
    <w:p w:rsidR="00EC6978" w:rsidRPr="006B1EFD" w:rsidRDefault="00EC6978" w:rsidP="006B1EFD">
      <w:pPr>
        <w:overflowPunct w:val="0"/>
        <w:adjustRightInd w:val="0"/>
        <w:snapToGrid w:val="0"/>
        <w:spacing w:line="480" w:lineRule="exact"/>
        <w:ind w:leftChars="700" w:left="23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6B1EFD">
        <w:rPr>
          <w:rFonts w:ascii="標楷體" w:eastAsia="標楷體" w:hAnsi="標楷體" w:hint="eastAsia"/>
          <w:sz w:val="32"/>
          <w:szCs w:val="32"/>
        </w:rPr>
        <w:t>三、</w:t>
      </w:r>
      <w:proofErr w:type="gramStart"/>
      <w:r w:rsidRPr="006B1EFD">
        <w:rPr>
          <w:rFonts w:ascii="標楷體" w:eastAsia="標楷體" w:hAnsi="標楷體" w:hint="eastAsia"/>
          <w:sz w:val="32"/>
          <w:szCs w:val="32"/>
        </w:rPr>
        <w:t>使資通</w:t>
      </w:r>
      <w:proofErr w:type="gramEnd"/>
      <w:r w:rsidRPr="006B1EFD">
        <w:rPr>
          <w:rFonts w:ascii="標楷體" w:eastAsia="標楷體" w:hAnsi="標楷體" w:hint="eastAsia"/>
          <w:sz w:val="32"/>
          <w:szCs w:val="32"/>
        </w:rPr>
        <w:t>系統安全控制措施無效或利用安全漏洞之方法。</w:t>
      </w:r>
    </w:p>
    <w:p w:rsidR="00EC6978" w:rsidRPr="006B1EFD" w:rsidRDefault="00EC6978" w:rsidP="006B1EFD">
      <w:pPr>
        <w:overflowPunct w:val="0"/>
        <w:adjustRightInd w:val="0"/>
        <w:snapToGrid w:val="0"/>
        <w:spacing w:line="480" w:lineRule="exact"/>
        <w:ind w:leftChars="700" w:left="23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6B1EFD">
        <w:rPr>
          <w:rFonts w:ascii="標楷體" w:eastAsia="標楷體" w:hAnsi="標楷體" w:hint="eastAsia"/>
          <w:sz w:val="32"/>
          <w:szCs w:val="32"/>
        </w:rPr>
        <w:t>四、與惡意程式相關之資訊。</w:t>
      </w:r>
    </w:p>
    <w:p w:rsidR="00EC6978" w:rsidRPr="006B1EFD" w:rsidRDefault="00EC6978" w:rsidP="006B1EFD">
      <w:pPr>
        <w:overflowPunct w:val="0"/>
        <w:adjustRightInd w:val="0"/>
        <w:snapToGrid w:val="0"/>
        <w:spacing w:line="480" w:lineRule="exact"/>
        <w:ind w:leftChars="700" w:left="23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6B1EFD">
        <w:rPr>
          <w:rFonts w:ascii="標楷體" w:eastAsia="標楷體" w:hAnsi="標楷體" w:hint="eastAsia"/>
          <w:sz w:val="32"/>
          <w:szCs w:val="32"/>
        </w:rPr>
        <w:t>五、資通安全事件造成之實際損害或可能產生之負面影響。</w:t>
      </w:r>
    </w:p>
    <w:p w:rsidR="00EC6978" w:rsidRPr="006B1EFD" w:rsidRDefault="00EC6978" w:rsidP="006B1EFD">
      <w:pPr>
        <w:overflowPunct w:val="0"/>
        <w:adjustRightInd w:val="0"/>
        <w:snapToGrid w:val="0"/>
        <w:spacing w:line="480" w:lineRule="exact"/>
        <w:ind w:leftChars="700" w:left="23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6B1EFD">
        <w:rPr>
          <w:rFonts w:ascii="標楷體" w:eastAsia="標楷體" w:hAnsi="標楷體" w:hint="eastAsia"/>
          <w:sz w:val="32"/>
          <w:szCs w:val="32"/>
        </w:rPr>
        <w:t>六、用以偵測、預防或因應前五款情形，或降低其損害之相關措施。</w:t>
      </w:r>
    </w:p>
    <w:p w:rsidR="00EC6978" w:rsidRPr="006B1EFD" w:rsidRDefault="00EC6978" w:rsidP="006B1EFD">
      <w:pPr>
        <w:overflowPunct w:val="0"/>
        <w:adjustRightInd w:val="0"/>
        <w:snapToGrid w:val="0"/>
        <w:spacing w:line="480" w:lineRule="exact"/>
        <w:ind w:leftChars="700" w:left="23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6B1EFD">
        <w:rPr>
          <w:rFonts w:ascii="標楷體" w:eastAsia="標楷體" w:hAnsi="標楷體" w:hint="eastAsia"/>
          <w:sz w:val="32"/>
          <w:szCs w:val="32"/>
        </w:rPr>
        <w:t>七、其他與資通安全事件相關之技術性資訊。</w:t>
      </w:r>
    </w:p>
    <w:p w:rsidR="00EC6978" w:rsidRPr="006B1EFD" w:rsidRDefault="00EC6978" w:rsidP="006B1EFD">
      <w:pPr>
        <w:overflowPunct w:val="0"/>
        <w:adjustRightInd w:val="0"/>
        <w:snapToGrid w:val="0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6B1EFD">
        <w:rPr>
          <w:rFonts w:ascii="標楷體" w:eastAsia="標楷體" w:hAnsi="標楷體" w:hint="eastAsia"/>
          <w:sz w:val="32"/>
          <w:szCs w:val="32"/>
        </w:rPr>
        <w:t>第三條</w:t>
      </w:r>
      <w:r w:rsidRPr="006B1EFD">
        <w:rPr>
          <w:rFonts w:ascii="標楷體" w:eastAsia="標楷體" w:hAnsi="標楷體" w:hint="eastAsia"/>
          <w:sz w:val="32"/>
          <w:szCs w:val="32"/>
        </w:rPr>
        <w:tab/>
      </w:r>
      <w:r w:rsidR="006B1EFD">
        <w:rPr>
          <w:rFonts w:ascii="標楷體" w:eastAsia="標楷體" w:hAnsi="標楷體" w:hint="eastAsia"/>
          <w:sz w:val="32"/>
          <w:szCs w:val="32"/>
        </w:rPr>
        <w:t xml:space="preserve"> </w:t>
      </w:r>
      <w:r w:rsidRPr="006B1EFD">
        <w:rPr>
          <w:rFonts w:ascii="標楷體" w:eastAsia="標楷體" w:hAnsi="標楷體" w:hint="eastAsia"/>
          <w:sz w:val="32"/>
          <w:szCs w:val="32"/>
        </w:rPr>
        <w:t>主管機關應</w:t>
      </w:r>
      <w:proofErr w:type="gramStart"/>
      <w:r w:rsidRPr="006B1EFD">
        <w:rPr>
          <w:rFonts w:ascii="標楷體" w:eastAsia="標楷體" w:hAnsi="標楷體" w:hint="eastAsia"/>
          <w:sz w:val="32"/>
          <w:szCs w:val="32"/>
        </w:rPr>
        <w:t>就情資分享</w:t>
      </w:r>
      <w:proofErr w:type="gramEnd"/>
      <w:r w:rsidRPr="006B1EFD">
        <w:rPr>
          <w:rFonts w:ascii="標楷體" w:eastAsia="標楷體" w:hAnsi="標楷體" w:hint="eastAsia"/>
          <w:sz w:val="32"/>
          <w:szCs w:val="32"/>
        </w:rPr>
        <w:t>事宜進行國際合作。</w:t>
      </w:r>
    </w:p>
    <w:p w:rsidR="00EC6978" w:rsidRPr="006B1EFD" w:rsidRDefault="00EC6978" w:rsidP="006B1EFD">
      <w:pPr>
        <w:overflowPunct w:val="0"/>
        <w:adjustRightInd w:val="0"/>
        <w:snapToGrid w:val="0"/>
        <w:spacing w:line="480" w:lineRule="exact"/>
        <w:ind w:leftChars="400" w:left="960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6B1EFD">
        <w:rPr>
          <w:rFonts w:ascii="標楷體" w:eastAsia="標楷體" w:hAnsi="標楷體" w:hint="eastAsia"/>
          <w:sz w:val="32"/>
          <w:szCs w:val="32"/>
        </w:rPr>
        <w:t>主管機關應適時與公務機關</w:t>
      </w:r>
      <w:proofErr w:type="gramStart"/>
      <w:r w:rsidRPr="006B1EFD">
        <w:rPr>
          <w:rFonts w:ascii="標楷體" w:eastAsia="標楷體" w:hAnsi="標楷體" w:hint="eastAsia"/>
          <w:sz w:val="32"/>
          <w:szCs w:val="32"/>
        </w:rPr>
        <w:t>進行情資分享</w:t>
      </w:r>
      <w:proofErr w:type="gramEnd"/>
      <w:r w:rsidRPr="006B1EFD">
        <w:rPr>
          <w:rFonts w:ascii="標楷體" w:eastAsia="標楷體" w:hAnsi="標楷體" w:hint="eastAsia"/>
          <w:sz w:val="32"/>
          <w:szCs w:val="32"/>
        </w:rPr>
        <w:t>。</w:t>
      </w:r>
    </w:p>
    <w:p w:rsidR="00EC6978" w:rsidRPr="006B1EFD" w:rsidRDefault="00EC6978" w:rsidP="006B1EFD">
      <w:pPr>
        <w:overflowPunct w:val="0"/>
        <w:adjustRightInd w:val="0"/>
        <w:snapToGrid w:val="0"/>
        <w:spacing w:line="480" w:lineRule="exact"/>
        <w:ind w:leftChars="400" w:left="960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6B1EFD">
        <w:rPr>
          <w:rFonts w:ascii="標楷體" w:eastAsia="標楷體" w:hAnsi="標楷體" w:hint="eastAsia"/>
          <w:sz w:val="32"/>
          <w:szCs w:val="32"/>
        </w:rPr>
        <w:t>公務機關應適時與主管機關</w:t>
      </w:r>
      <w:proofErr w:type="gramStart"/>
      <w:r w:rsidRPr="006B1EFD">
        <w:rPr>
          <w:rFonts w:ascii="標楷體" w:eastAsia="標楷體" w:hAnsi="標楷體" w:hint="eastAsia"/>
          <w:sz w:val="32"/>
          <w:szCs w:val="32"/>
        </w:rPr>
        <w:t>進行情資分享</w:t>
      </w:r>
      <w:proofErr w:type="gramEnd"/>
      <w:r w:rsidRPr="006B1EFD"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 w:rsidRPr="006B1EFD">
        <w:rPr>
          <w:rFonts w:ascii="標楷體" w:eastAsia="標楷體" w:hAnsi="標楷體" w:hint="eastAsia"/>
          <w:sz w:val="32"/>
          <w:szCs w:val="32"/>
        </w:rPr>
        <w:t>但情資已</w:t>
      </w:r>
      <w:proofErr w:type="gramEnd"/>
      <w:r w:rsidRPr="006B1EFD">
        <w:rPr>
          <w:rFonts w:ascii="標楷體" w:eastAsia="標楷體" w:hAnsi="標楷體" w:hint="eastAsia"/>
          <w:sz w:val="32"/>
          <w:szCs w:val="32"/>
        </w:rPr>
        <w:t>依前項規定分享或已經公開者，不在此限。</w:t>
      </w:r>
    </w:p>
    <w:p w:rsidR="00EC6978" w:rsidRPr="006B1EFD" w:rsidRDefault="00EC6978" w:rsidP="006B1EFD">
      <w:pPr>
        <w:overflowPunct w:val="0"/>
        <w:adjustRightInd w:val="0"/>
        <w:snapToGrid w:val="0"/>
        <w:spacing w:line="480" w:lineRule="exact"/>
        <w:ind w:leftChars="400" w:left="960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6B1EFD">
        <w:rPr>
          <w:rFonts w:ascii="標楷體" w:eastAsia="標楷體" w:hAnsi="標楷體" w:hint="eastAsia"/>
          <w:sz w:val="32"/>
          <w:szCs w:val="32"/>
        </w:rPr>
        <w:t>中央目的事業主管機關應適時與其所管之特定非公務機關</w:t>
      </w:r>
      <w:proofErr w:type="gramStart"/>
      <w:r w:rsidRPr="006B1EFD">
        <w:rPr>
          <w:rFonts w:ascii="標楷體" w:eastAsia="標楷體" w:hAnsi="標楷體" w:hint="eastAsia"/>
          <w:sz w:val="32"/>
          <w:szCs w:val="32"/>
        </w:rPr>
        <w:t>進行情資分享</w:t>
      </w:r>
      <w:proofErr w:type="gramEnd"/>
      <w:r w:rsidRPr="006B1EFD">
        <w:rPr>
          <w:rFonts w:ascii="標楷體" w:eastAsia="標楷體" w:hAnsi="標楷體" w:hint="eastAsia"/>
          <w:sz w:val="32"/>
          <w:szCs w:val="32"/>
        </w:rPr>
        <w:t>。</w:t>
      </w:r>
    </w:p>
    <w:p w:rsidR="00EC6978" w:rsidRPr="006B1EFD" w:rsidRDefault="00EC6978" w:rsidP="006B1EFD">
      <w:pPr>
        <w:overflowPunct w:val="0"/>
        <w:adjustRightInd w:val="0"/>
        <w:snapToGrid w:val="0"/>
        <w:spacing w:line="480" w:lineRule="exact"/>
        <w:ind w:leftChars="400" w:left="960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6B1EFD">
        <w:rPr>
          <w:rFonts w:ascii="標楷體" w:eastAsia="標楷體" w:hAnsi="標楷體" w:hint="eastAsia"/>
          <w:sz w:val="32"/>
          <w:szCs w:val="32"/>
        </w:rPr>
        <w:t>特定非公務機關得與中央目的事業主管機關</w:t>
      </w:r>
      <w:proofErr w:type="gramStart"/>
      <w:r w:rsidRPr="006B1EFD">
        <w:rPr>
          <w:rFonts w:ascii="標楷體" w:eastAsia="標楷體" w:hAnsi="標楷體" w:hint="eastAsia"/>
          <w:sz w:val="32"/>
          <w:szCs w:val="32"/>
        </w:rPr>
        <w:t>進行情資分享</w:t>
      </w:r>
      <w:proofErr w:type="gramEnd"/>
      <w:r w:rsidRPr="006B1EFD">
        <w:rPr>
          <w:rFonts w:ascii="標楷體" w:eastAsia="標楷體" w:hAnsi="標楷體" w:hint="eastAsia"/>
          <w:sz w:val="32"/>
          <w:szCs w:val="32"/>
        </w:rPr>
        <w:t>。</w:t>
      </w:r>
    </w:p>
    <w:p w:rsidR="00EC6978" w:rsidRPr="006B1EFD" w:rsidRDefault="00EC6978" w:rsidP="006B1EFD">
      <w:pPr>
        <w:overflowPunct w:val="0"/>
        <w:adjustRightInd w:val="0"/>
        <w:snapToGrid w:val="0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6B1EFD">
        <w:rPr>
          <w:rFonts w:ascii="標楷體" w:eastAsia="標楷體" w:hAnsi="標楷體" w:hint="eastAsia"/>
          <w:sz w:val="32"/>
          <w:szCs w:val="32"/>
        </w:rPr>
        <w:t>第四條</w:t>
      </w:r>
      <w:r w:rsidRPr="006B1EFD">
        <w:rPr>
          <w:rFonts w:ascii="標楷體" w:eastAsia="標楷體" w:hAnsi="標楷體" w:hint="eastAsia"/>
          <w:sz w:val="32"/>
          <w:szCs w:val="32"/>
        </w:rPr>
        <w:tab/>
      </w:r>
      <w:r w:rsidR="006B1EFD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Pr="006B1EFD">
        <w:rPr>
          <w:rFonts w:ascii="標楷體" w:eastAsia="標楷體" w:hAnsi="標楷體" w:hint="eastAsia"/>
          <w:sz w:val="32"/>
          <w:szCs w:val="32"/>
        </w:rPr>
        <w:t>情資有</w:t>
      </w:r>
      <w:proofErr w:type="gramEnd"/>
      <w:r w:rsidRPr="006B1EFD">
        <w:rPr>
          <w:rFonts w:ascii="標楷體" w:eastAsia="標楷體" w:hAnsi="標楷體" w:hint="eastAsia"/>
          <w:sz w:val="32"/>
          <w:szCs w:val="32"/>
        </w:rPr>
        <w:t>下列情形之</w:t>
      </w:r>
      <w:proofErr w:type="gramStart"/>
      <w:r w:rsidRPr="006B1EFD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6B1EFD">
        <w:rPr>
          <w:rFonts w:ascii="標楷體" w:eastAsia="標楷體" w:hAnsi="標楷體" w:hint="eastAsia"/>
          <w:sz w:val="32"/>
          <w:szCs w:val="32"/>
        </w:rPr>
        <w:t>者，不得分享：</w:t>
      </w:r>
    </w:p>
    <w:p w:rsidR="00EC6978" w:rsidRPr="006B1EFD" w:rsidRDefault="00EC6978" w:rsidP="006B1EFD">
      <w:pPr>
        <w:overflowPunct w:val="0"/>
        <w:adjustRightInd w:val="0"/>
        <w:snapToGrid w:val="0"/>
        <w:spacing w:line="480" w:lineRule="exact"/>
        <w:ind w:leftChars="700" w:left="23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6B1EFD">
        <w:rPr>
          <w:rFonts w:ascii="標楷體" w:eastAsia="標楷體" w:hAnsi="標楷體" w:hint="eastAsia"/>
          <w:sz w:val="32"/>
          <w:szCs w:val="32"/>
        </w:rPr>
        <w:t>一、涉及個人、法人或團體營業上秘密或經營事業有關之資訊，其公開或提供有侵害公務機關、個人、法人或團體之權利或其他正當利益。但法規另有規定，或對公益有必要，或為保護人</w:t>
      </w:r>
      <w:r w:rsidRPr="006B1EFD">
        <w:rPr>
          <w:rFonts w:ascii="標楷體" w:eastAsia="標楷體" w:hAnsi="標楷體" w:hint="eastAsia"/>
          <w:sz w:val="32"/>
          <w:szCs w:val="32"/>
        </w:rPr>
        <w:lastRenderedPageBreak/>
        <w:t>民生命、身體、健康有必要，或經當事人同意者，不在此限。</w:t>
      </w:r>
    </w:p>
    <w:p w:rsidR="00EC6978" w:rsidRPr="006B1EFD" w:rsidRDefault="00EC6978" w:rsidP="006B1EFD">
      <w:pPr>
        <w:overflowPunct w:val="0"/>
        <w:adjustRightInd w:val="0"/>
        <w:snapToGrid w:val="0"/>
        <w:spacing w:line="480" w:lineRule="exact"/>
        <w:ind w:leftChars="700" w:left="23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6B1EFD">
        <w:rPr>
          <w:rFonts w:ascii="標楷體" w:eastAsia="標楷體" w:hAnsi="標楷體" w:hint="eastAsia"/>
          <w:sz w:val="32"/>
          <w:szCs w:val="32"/>
        </w:rPr>
        <w:t>二、其他依法規規定應秘密或應限制、禁止公開之情形。</w:t>
      </w:r>
    </w:p>
    <w:p w:rsidR="00EC6978" w:rsidRPr="006B1EFD" w:rsidRDefault="00EC6978" w:rsidP="006B1EFD">
      <w:pPr>
        <w:overflowPunct w:val="0"/>
        <w:adjustRightInd w:val="0"/>
        <w:snapToGrid w:val="0"/>
        <w:spacing w:line="480" w:lineRule="exact"/>
        <w:ind w:leftChars="400" w:left="960" w:firstLineChars="200" w:firstLine="640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6B1EFD">
        <w:rPr>
          <w:rFonts w:ascii="標楷體" w:eastAsia="標楷體" w:hAnsi="標楷體" w:hint="eastAsia"/>
          <w:sz w:val="32"/>
          <w:szCs w:val="32"/>
        </w:rPr>
        <w:t>情資含有</w:t>
      </w:r>
      <w:proofErr w:type="gramEnd"/>
      <w:r w:rsidRPr="006B1EFD">
        <w:rPr>
          <w:rFonts w:ascii="標楷體" w:eastAsia="標楷體" w:hAnsi="標楷體" w:hint="eastAsia"/>
          <w:sz w:val="32"/>
          <w:szCs w:val="32"/>
        </w:rPr>
        <w:t>前項不得分享之內容者，得僅就其他部分分享之。</w:t>
      </w:r>
    </w:p>
    <w:p w:rsidR="00EC6978" w:rsidRPr="006B1EFD" w:rsidRDefault="00EC6978" w:rsidP="006B1EFD">
      <w:pPr>
        <w:overflowPunct w:val="0"/>
        <w:adjustRightInd w:val="0"/>
        <w:snapToGrid w:val="0"/>
        <w:spacing w:line="48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6B1EFD">
        <w:rPr>
          <w:rFonts w:ascii="標楷體" w:eastAsia="標楷體" w:hAnsi="標楷體" w:hint="eastAsia"/>
          <w:sz w:val="32"/>
          <w:szCs w:val="32"/>
        </w:rPr>
        <w:t>第五條</w:t>
      </w:r>
      <w:r w:rsidRPr="006B1EFD">
        <w:rPr>
          <w:rFonts w:ascii="標楷體" w:eastAsia="標楷體" w:hAnsi="標楷體" w:hint="eastAsia"/>
          <w:sz w:val="32"/>
          <w:szCs w:val="32"/>
        </w:rPr>
        <w:tab/>
      </w:r>
      <w:r w:rsidR="006B1EFD">
        <w:rPr>
          <w:rFonts w:ascii="標楷體" w:eastAsia="標楷體" w:hAnsi="標楷體" w:hint="eastAsia"/>
          <w:sz w:val="32"/>
          <w:szCs w:val="32"/>
        </w:rPr>
        <w:t xml:space="preserve"> </w:t>
      </w:r>
      <w:r w:rsidRPr="006B1EFD">
        <w:rPr>
          <w:rFonts w:ascii="標楷體" w:eastAsia="標楷體" w:hAnsi="標楷體" w:hint="eastAsia"/>
          <w:sz w:val="32"/>
          <w:szCs w:val="32"/>
        </w:rPr>
        <w:t>公務機關或特定非公務機關（以下簡稱各機關）</w:t>
      </w:r>
      <w:proofErr w:type="gramStart"/>
      <w:r w:rsidRPr="006B1EFD">
        <w:rPr>
          <w:rFonts w:ascii="標楷體" w:eastAsia="標楷體" w:hAnsi="標楷體" w:hint="eastAsia"/>
          <w:sz w:val="32"/>
          <w:szCs w:val="32"/>
        </w:rPr>
        <w:t>進行情資分享</w:t>
      </w:r>
      <w:proofErr w:type="gramEnd"/>
      <w:r w:rsidRPr="006B1EFD">
        <w:rPr>
          <w:rFonts w:ascii="標楷體" w:eastAsia="標楷體" w:hAnsi="標楷體" w:hint="eastAsia"/>
          <w:sz w:val="32"/>
          <w:szCs w:val="32"/>
        </w:rPr>
        <w:t>，應</w:t>
      </w:r>
      <w:proofErr w:type="gramStart"/>
      <w:r w:rsidRPr="006B1EFD">
        <w:rPr>
          <w:rFonts w:ascii="標楷體" w:eastAsia="標楷體" w:hAnsi="標楷體" w:hint="eastAsia"/>
          <w:sz w:val="32"/>
          <w:szCs w:val="32"/>
        </w:rPr>
        <w:t>就情資進行</w:t>
      </w:r>
      <w:proofErr w:type="gramEnd"/>
      <w:r w:rsidRPr="006B1EFD">
        <w:rPr>
          <w:rFonts w:ascii="標楷體" w:eastAsia="標楷體" w:hAnsi="標楷體" w:hint="eastAsia"/>
          <w:sz w:val="32"/>
          <w:szCs w:val="32"/>
        </w:rPr>
        <w:t>分析及整合，並規劃適當之安全維護措施，</w:t>
      </w:r>
      <w:proofErr w:type="gramStart"/>
      <w:r w:rsidRPr="006B1EFD">
        <w:rPr>
          <w:rFonts w:ascii="標楷體" w:eastAsia="標楷體" w:hAnsi="標楷體" w:hint="eastAsia"/>
          <w:sz w:val="32"/>
          <w:szCs w:val="32"/>
        </w:rPr>
        <w:t>避免情資內容</w:t>
      </w:r>
      <w:proofErr w:type="gramEnd"/>
      <w:r w:rsidRPr="006B1EFD">
        <w:rPr>
          <w:rFonts w:ascii="標楷體" w:eastAsia="標楷體" w:hAnsi="標楷體" w:hint="eastAsia"/>
          <w:sz w:val="32"/>
          <w:szCs w:val="32"/>
        </w:rPr>
        <w:t>、個人資料或依法規規定不得分享之資訊外</w:t>
      </w:r>
      <w:proofErr w:type="gramStart"/>
      <w:r w:rsidRPr="006B1EFD">
        <w:rPr>
          <w:rFonts w:ascii="標楷體" w:eastAsia="標楷體" w:hAnsi="標楷體" w:hint="eastAsia"/>
          <w:sz w:val="32"/>
          <w:szCs w:val="32"/>
        </w:rPr>
        <w:t>洩</w:t>
      </w:r>
      <w:proofErr w:type="gramEnd"/>
      <w:r w:rsidRPr="006B1EFD">
        <w:rPr>
          <w:rFonts w:ascii="標楷體" w:eastAsia="標楷體" w:hAnsi="標楷體" w:hint="eastAsia"/>
          <w:sz w:val="32"/>
          <w:szCs w:val="32"/>
        </w:rPr>
        <w:t>，或遭未經授權之存取或竄改。</w:t>
      </w:r>
    </w:p>
    <w:p w:rsidR="00EC6978" w:rsidRPr="006B1EFD" w:rsidRDefault="00EC6978" w:rsidP="006B1EFD">
      <w:pPr>
        <w:overflowPunct w:val="0"/>
        <w:adjustRightInd w:val="0"/>
        <w:snapToGrid w:val="0"/>
        <w:spacing w:line="48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6B1EFD">
        <w:rPr>
          <w:rFonts w:ascii="標楷體" w:eastAsia="標楷體" w:hAnsi="標楷體" w:hint="eastAsia"/>
          <w:sz w:val="32"/>
          <w:szCs w:val="32"/>
        </w:rPr>
        <w:t>第六條</w:t>
      </w:r>
      <w:r w:rsidRPr="006B1EFD">
        <w:rPr>
          <w:rFonts w:ascii="標楷體" w:eastAsia="標楷體" w:hAnsi="標楷體" w:hint="eastAsia"/>
          <w:sz w:val="32"/>
          <w:szCs w:val="32"/>
        </w:rPr>
        <w:tab/>
      </w:r>
      <w:r w:rsidR="006B1EFD">
        <w:rPr>
          <w:rFonts w:ascii="標楷體" w:eastAsia="標楷體" w:hAnsi="標楷體" w:hint="eastAsia"/>
          <w:sz w:val="32"/>
          <w:szCs w:val="32"/>
        </w:rPr>
        <w:t xml:space="preserve"> </w:t>
      </w:r>
      <w:r w:rsidRPr="006B1EFD">
        <w:rPr>
          <w:rFonts w:ascii="標楷體" w:eastAsia="標楷體" w:hAnsi="標楷體" w:hint="eastAsia"/>
          <w:sz w:val="32"/>
          <w:szCs w:val="32"/>
        </w:rPr>
        <w:t>各機關應就所接受</w:t>
      </w:r>
      <w:proofErr w:type="gramStart"/>
      <w:r w:rsidRPr="006B1EFD">
        <w:rPr>
          <w:rFonts w:ascii="標楷體" w:eastAsia="標楷體" w:hAnsi="標楷體" w:hint="eastAsia"/>
          <w:sz w:val="32"/>
          <w:szCs w:val="32"/>
        </w:rPr>
        <w:t>之情資</w:t>
      </w:r>
      <w:proofErr w:type="gramEnd"/>
      <w:r w:rsidRPr="006B1EFD">
        <w:rPr>
          <w:rFonts w:ascii="標楷體" w:eastAsia="標楷體" w:hAnsi="標楷體" w:hint="eastAsia"/>
          <w:sz w:val="32"/>
          <w:szCs w:val="32"/>
        </w:rPr>
        <w:t>，辨識其來源之可靠性及時效性，及時進行威脅與弱點分析及研判潛在風險，並採取對應之預防或應變措施。</w:t>
      </w:r>
    </w:p>
    <w:p w:rsidR="00EC6978" w:rsidRPr="006B1EFD" w:rsidRDefault="00EC6978" w:rsidP="006B1EFD">
      <w:pPr>
        <w:overflowPunct w:val="0"/>
        <w:adjustRightInd w:val="0"/>
        <w:snapToGrid w:val="0"/>
        <w:spacing w:line="48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6B1EFD">
        <w:rPr>
          <w:rFonts w:ascii="標楷體" w:eastAsia="標楷體" w:hAnsi="標楷體" w:hint="eastAsia"/>
          <w:sz w:val="32"/>
          <w:szCs w:val="32"/>
        </w:rPr>
        <w:t>第七條</w:t>
      </w:r>
      <w:r w:rsidRPr="006B1EFD">
        <w:rPr>
          <w:rFonts w:ascii="標楷體" w:eastAsia="標楷體" w:hAnsi="標楷體" w:hint="eastAsia"/>
          <w:sz w:val="32"/>
          <w:szCs w:val="32"/>
        </w:rPr>
        <w:tab/>
      </w:r>
      <w:r w:rsidR="006B1EFD">
        <w:rPr>
          <w:rFonts w:ascii="標楷體" w:eastAsia="標楷體" w:hAnsi="標楷體" w:hint="eastAsia"/>
          <w:sz w:val="32"/>
          <w:szCs w:val="32"/>
        </w:rPr>
        <w:t xml:space="preserve"> </w:t>
      </w:r>
      <w:r w:rsidRPr="006B1EFD">
        <w:rPr>
          <w:rFonts w:ascii="標楷體" w:eastAsia="標楷體" w:hAnsi="標楷體" w:hint="eastAsia"/>
          <w:sz w:val="32"/>
          <w:szCs w:val="32"/>
        </w:rPr>
        <w:t>各機關</w:t>
      </w:r>
      <w:proofErr w:type="gramStart"/>
      <w:r w:rsidRPr="006B1EFD">
        <w:rPr>
          <w:rFonts w:ascii="標楷體" w:eastAsia="標楷體" w:hAnsi="標楷體" w:hint="eastAsia"/>
          <w:sz w:val="32"/>
          <w:szCs w:val="32"/>
        </w:rPr>
        <w:t>進行情資整合</w:t>
      </w:r>
      <w:proofErr w:type="gramEnd"/>
      <w:r w:rsidRPr="006B1EFD">
        <w:rPr>
          <w:rFonts w:ascii="標楷體" w:eastAsia="標楷體" w:hAnsi="標楷體" w:hint="eastAsia"/>
          <w:sz w:val="32"/>
          <w:szCs w:val="32"/>
        </w:rPr>
        <w:t>時，得</w:t>
      </w:r>
      <w:proofErr w:type="gramStart"/>
      <w:r w:rsidRPr="006B1EFD">
        <w:rPr>
          <w:rFonts w:ascii="標楷體" w:eastAsia="標楷體" w:hAnsi="標楷體" w:hint="eastAsia"/>
          <w:sz w:val="32"/>
          <w:szCs w:val="32"/>
        </w:rPr>
        <w:t>依情資之</w:t>
      </w:r>
      <w:proofErr w:type="gramEnd"/>
      <w:r w:rsidRPr="006B1EFD">
        <w:rPr>
          <w:rFonts w:ascii="標楷體" w:eastAsia="標楷體" w:hAnsi="標楷體" w:hint="eastAsia"/>
          <w:sz w:val="32"/>
          <w:szCs w:val="32"/>
        </w:rPr>
        <w:t>來源、接收日期、可用</w:t>
      </w:r>
      <w:proofErr w:type="gramStart"/>
      <w:r w:rsidRPr="006B1EFD">
        <w:rPr>
          <w:rFonts w:ascii="標楷體" w:eastAsia="標楷體" w:hAnsi="標楷體" w:hint="eastAsia"/>
          <w:sz w:val="32"/>
          <w:szCs w:val="32"/>
        </w:rPr>
        <w:t>期間、</w:t>
      </w:r>
      <w:proofErr w:type="gramEnd"/>
      <w:r w:rsidRPr="006B1EFD">
        <w:rPr>
          <w:rFonts w:ascii="標楷體" w:eastAsia="標楷體" w:hAnsi="標楷體" w:hint="eastAsia"/>
          <w:sz w:val="32"/>
          <w:szCs w:val="32"/>
        </w:rPr>
        <w:t>類別、威脅指標特性及其他適當項目與</w:t>
      </w:r>
      <w:proofErr w:type="gramStart"/>
      <w:r w:rsidRPr="006B1EFD">
        <w:rPr>
          <w:rFonts w:ascii="標楷體" w:eastAsia="標楷體" w:hAnsi="標楷體" w:hint="eastAsia"/>
          <w:sz w:val="32"/>
          <w:szCs w:val="32"/>
        </w:rPr>
        <w:t>內部情資進行</w:t>
      </w:r>
      <w:proofErr w:type="gramEnd"/>
      <w:r w:rsidRPr="006B1EFD">
        <w:rPr>
          <w:rFonts w:ascii="標楷體" w:eastAsia="標楷體" w:hAnsi="標楷體" w:hint="eastAsia"/>
          <w:sz w:val="32"/>
          <w:szCs w:val="32"/>
        </w:rPr>
        <w:t>關聯分析。</w:t>
      </w:r>
    </w:p>
    <w:p w:rsidR="00EC6978" w:rsidRPr="006B1EFD" w:rsidRDefault="00EC6978" w:rsidP="006B1EFD">
      <w:pPr>
        <w:overflowPunct w:val="0"/>
        <w:adjustRightInd w:val="0"/>
        <w:snapToGrid w:val="0"/>
        <w:spacing w:line="480" w:lineRule="exact"/>
        <w:ind w:leftChars="400" w:left="960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6B1EFD">
        <w:rPr>
          <w:rFonts w:ascii="標楷體" w:eastAsia="標楷體" w:hAnsi="標楷體" w:hint="eastAsia"/>
          <w:sz w:val="32"/>
          <w:szCs w:val="32"/>
        </w:rPr>
        <w:t>公務機關應就整合後發現之新型</w:t>
      </w:r>
      <w:proofErr w:type="gramStart"/>
      <w:r w:rsidRPr="006B1EFD">
        <w:rPr>
          <w:rFonts w:ascii="標楷體" w:eastAsia="標楷體" w:hAnsi="標楷體" w:hint="eastAsia"/>
          <w:sz w:val="32"/>
          <w:szCs w:val="32"/>
        </w:rPr>
        <w:t>威脅情資進行</w:t>
      </w:r>
      <w:proofErr w:type="gramEnd"/>
      <w:r w:rsidRPr="006B1EFD">
        <w:rPr>
          <w:rFonts w:ascii="標楷體" w:eastAsia="標楷體" w:hAnsi="標楷體" w:hint="eastAsia"/>
          <w:sz w:val="32"/>
          <w:szCs w:val="32"/>
        </w:rPr>
        <w:t>分享。</w:t>
      </w:r>
    </w:p>
    <w:p w:rsidR="00EC6978" w:rsidRPr="006B1EFD" w:rsidRDefault="00EC6978" w:rsidP="007D75ED">
      <w:pPr>
        <w:overflowPunct w:val="0"/>
        <w:adjustRightInd w:val="0"/>
        <w:snapToGrid w:val="0"/>
        <w:spacing w:line="48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6B1EFD">
        <w:rPr>
          <w:rFonts w:ascii="標楷體" w:eastAsia="標楷體" w:hAnsi="標楷體" w:hint="eastAsia"/>
          <w:sz w:val="32"/>
          <w:szCs w:val="32"/>
        </w:rPr>
        <w:t>第八條</w:t>
      </w:r>
      <w:r w:rsidRPr="006B1EFD">
        <w:rPr>
          <w:rFonts w:ascii="標楷體" w:eastAsia="標楷體" w:hAnsi="標楷體" w:hint="eastAsia"/>
          <w:sz w:val="32"/>
          <w:szCs w:val="32"/>
        </w:rPr>
        <w:tab/>
      </w:r>
      <w:r w:rsidR="007D75ED">
        <w:rPr>
          <w:rFonts w:ascii="標楷體" w:eastAsia="標楷體" w:hAnsi="標楷體" w:hint="eastAsia"/>
          <w:sz w:val="32"/>
          <w:szCs w:val="32"/>
        </w:rPr>
        <w:t xml:space="preserve"> </w:t>
      </w:r>
      <w:r w:rsidRPr="006B1EFD">
        <w:rPr>
          <w:rFonts w:ascii="標楷體" w:eastAsia="標楷體" w:hAnsi="標楷體" w:hint="eastAsia"/>
          <w:sz w:val="32"/>
          <w:szCs w:val="32"/>
        </w:rPr>
        <w:t>各機關應就所接收</w:t>
      </w:r>
      <w:proofErr w:type="gramStart"/>
      <w:r w:rsidRPr="006B1EFD">
        <w:rPr>
          <w:rFonts w:ascii="標楷體" w:eastAsia="標楷體" w:hAnsi="標楷體" w:hint="eastAsia"/>
          <w:sz w:val="32"/>
          <w:szCs w:val="32"/>
        </w:rPr>
        <w:t>之情資</w:t>
      </w:r>
      <w:proofErr w:type="gramEnd"/>
      <w:r w:rsidRPr="006B1EFD">
        <w:rPr>
          <w:rFonts w:ascii="標楷體" w:eastAsia="標楷體" w:hAnsi="標楷體" w:hint="eastAsia"/>
          <w:sz w:val="32"/>
          <w:szCs w:val="32"/>
        </w:rPr>
        <w:t>，採取適當之安全維護措施，</w:t>
      </w:r>
      <w:proofErr w:type="gramStart"/>
      <w:r w:rsidRPr="006B1EFD">
        <w:rPr>
          <w:rFonts w:ascii="標楷體" w:eastAsia="標楷體" w:hAnsi="標楷體" w:hint="eastAsia"/>
          <w:sz w:val="32"/>
          <w:szCs w:val="32"/>
        </w:rPr>
        <w:t>避免情資內容</w:t>
      </w:r>
      <w:proofErr w:type="gramEnd"/>
      <w:r w:rsidRPr="006B1EFD">
        <w:rPr>
          <w:rFonts w:ascii="標楷體" w:eastAsia="標楷體" w:hAnsi="標楷體" w:hint="eastAsia"/>
          <w:sz w:val="32"/>
          <w:szCs w:val="32"/>
        </w:rPr>
        <w:t>、個人資料或依法規規定不得分享之資訊外</w:t>
      </w:r>
      <w:proofErr w:type="gramStart"/>
      <w:r w:rsidRPr="006B1EFD">
        <w:rPr>
          <w:rFonts w:ascii="標楷體" w:eastAsia="標楷體" w:hAnsi="標楷體" w:hint="eastAsia"/>
          <w:sz w:val="32"/>
          <w:szCs w:val="32"/>
        </w:rPr>
        <w:t>洩</w:t>
      </w:r>
      <w:proofErr w:type="gramEnd"/>
      <w:r w:rsidRPr="006B1EFD">
        <w:rPr>
          <w:rFonts w:ascii="標楷體" w:eastAsia="標楷體" w:hAnsi="標楷體" w:hint="eastAsia"/>
          <w:sz w:val="32"/>
          <w:szCs w:val="32"/>
        </w:rPr>
        <w:t>，或遭未經授權之存取或竄改。</w:t>
      </w:r>
    </w:p>
    <w:p w:rsidR="00EC6978" w:rsidRPr="006B1EFD" w:rsidRDefault="00EC6978" w:rsidP="007D75ED">
      <w:pPr>
        <w:overflowPunct w:val="0"/>
        <w:adjustRightInd w:val="0"/>
        <w:snapToGrid w:val="0"/>
        <w:spacing w:line="48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6B1EFD">
        <w:rPr>
          <w:rFonts w:ascii="標楷體" w:eastAsia="標楷體" w:hAnsi="標楷體" w:hint="eastAsia"/>
          <w:sz w:val="32"/>
          <w:szCs w:val="32"/>
        </w:rPr>
        <w:t>第九條</w:t>
      </w:r>
      <w:r w:rsidRPr="006B1EFD">
        <w:rPr>
          <w:rFonts w:ascii="標楷體" w:eastAsia="標楷體" w:hAnsi="標楷體" w:hint="eastAsia"/>
          <w:sz w:val="32"/>
          <w:szCs w:val="32"/>
        </w:rPr>
        <w:tab/>
      </w:r>
      <w:r w:rsidR="007D75ED">
        <w:rPr>
          <w:rFonts w:ascii="標楷體" w:eastAsia="標楷體" w:hAnsi="標楷體" w:hint="eastAsia"/>
          <w:sz w:val="32"/>
          <w:szCs w:val="32"/>
        </w:rPr>
        <w:t xml:space="preserve"> </w:t>
      </w:r>
      <w:r w:rsidRPr="006B1EFD">
        <w:rPr>
          <w:rFonts w:ascii="標楷體" w:eastAsia="標楷體" w:hAnsi="標楷體" w:hint="eastAsia"/>
          <w:sz w:val="32"/>
          <w:szCs w:val="32"/>
        </w:rPr>
        <w:t>各機關</w:t>
      </w:r>
      <w:proofErr w:type="gramStart"/>
      <w:r w:rsidRPr="006B1EFD">
        <w:rPr>
          <w:rFonts w:ascii="標楷體" w:eastAsia="標楷體" w:hAnsi="標楷體" w:hint="eastAsia"/>
          <w:sz w:val="32"/>
          <w:szCs w:val="32"/>
        </w:rPr>
        <w:t>進行情資分享</w:t>
      </w:r>
      <w:proofErr w:type="gramEnd"/>
      <w:r w:rsidRPr="006B1EFD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Pr="006B1EFD">
        <w:rPr>
          <w:rFonts w:ascii="標楷體" w:eastAsia="標楷體" w:hAnsi="標楷體" w:hint="eastAsia"/>
          <w:sz w:val="32"/>
          <w:szCs w:val="32"/>
        </w:rPr>
        <w:t>應分別依主管機關</w:t>
      </w:r>
      <w:proofErr w:type="gramEnd"/>
      <w:r w:rsidRPr="006B1EFD">
        <w:rPr>
          <w:rFonts w:ascii="標楷體" w:eastAsia="標楷體" w:hAnsi="標楷體" w:hint="eastAsia"/>
          <w:sz w:val="32"/>
          <w:szCs w:val="32"/>
        </w:rPr>
        <w:t>或中央目的事業主管機關指定之方式為之。</w:t>
      </w:r>
    </w:p>
    <w:p w:rsidR="00EC6978" w:rsidRPr="006B1EFD" w:rsidRDefault="00EC6978" w:rsidP="007D75ED">
      <w:pPr>
        <w:overflowPunct w:val="0"/>
        <w:adjustRightInd w:val="0"/>
        <w:snapToGrid w:val="0"/>
        <w:spacing w:line="480" w:lineRule="exact"/>
        <w:ind w:leftChars="400" w:left="960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6B1EFD">
        <w:rPr>
          <w:rFonts w:ascii="標楷體" w:eastAsia="標楷體" w:hAnsi="標楷體" w:hint="eastAsia"/>
          <w:sz w:val="32"/>
          <w:szCs w:val="32"/>
        </w:rPr>
        <w:t>各機關因故無法依前項規定方式</w:t>
      </w:r>
      <w:proofErr w:type="gramStart"/>
      <w:r w:rsidRPr="006B1EFD">
        <w:rPr>
          <w:rFonts w:ascii="標楷體" w:eastAsia="標楷體" w:hAnsi="標楷體" w:hint="eastAsia"/>
          <w:sz w:val="32"/>
          <w:szCs w:val="32"/>
        </w:rPr>
        <w:t>進行情資分享</w:t>
      </w:r>
      <w:proofErr w:type="gramEnd"/>
      <w:r w:rsidRPr="006B1EFD">
        <w:rPr>
          <w:rFonts w:ascii="標楷體" w:eastAsia="標楷體" w:hAnsi="標楷體" w:hint="eastAsia"/>
          <w:sz w:val="32"/>
          <w:szCs w:val="32"/>
        </w:rPr>
        <w:t>者，分別經主管機關或中央目的事業主管機關同意後，得以下列方式之一為之：</w:t>
      </w:r>
    </w:p>
    <w:p w:rsidR="00EC6978" w:rsidRPr="006B1EFD" w:rsidRDefault="00EC6978" w:rsidP="007D75ED">
      <w:pPr>
        <w:overflowPunct w:val="0"/>
        <w:adjustRightInd w:val="0"/>
        <w:snapToGrid w:val="0"/>
        <w:spacing w:line="480" w:lineRule="exact"/>
        <w:ind w:leftChars="700" w:left="23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6B1EFD">
        <w:rPr>
          <w:rFonts w:ascii="標楷體" w:eastAsia="標楷體" w:hAnsi="標楷體" w:hint="eastAsia"/>
          <w:sz w:val="32"/>
          <w:szCs w:val="32"/>
        </w:rPr>
        <w:t>一、書面。</w:t>
      </w:r>
    </w:p>
    <w:p w:rsidR="00EC6978" w:rsidRPr="006B1EFD" w:rsidRDefault="00EC6978" w:rsidP="007D75ED">
      <w:pPr>
        <w:overflowPunct w:val="0"/>
        <w:adjustRightInd w:val="0"/>
        <w:snapToGrid w:val="0"/>
        <w:spacing w:line="480" w:lineRule="exact"/>
        <w:ind w:leftChars="700" w:left="23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6B1EFD">
        <w:rPr>
          <w:rFonts w:ascii="標楷體" w:eastAsia="標楷體" w:hAnsi="標楷體" w:hint="eastAsia"/>
          <w:sz w:val="32"/>
          <w:szCs w:val="32"/>
        </w:rPr>
        <w:t>二、傳真。</w:t>
      </w:r>
    </w:p>
    <w:p w:rsidR="00EC6978" w:rsidRPr="006B1EFD" w:rsidRDefault="00EC6978" w:rsidP="007D75ED">
      <w:pPr>
        <w:overflowPunct w:val="0"/>
        <w:adjustRightInd w:val="0"/>
        <w:snapToGrid w:val="0"/>
        <w:spacing w:line="480" w:lineRule="exact"/>
        <w:ind w:leftChars="700" w:left="23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6B1EFD">
        <w:rPr>
          <w:rFonts w:ascii="標楷體" w:eastAsia="標楷體" w:hAnsi="標楷體" w:hint="eastAsia"/>
          <w:sz w:val="32"/>
          <w:szCs w:val="32"/>
        </w:rPr>
        <w:t>三、電子郵件。</w:t>
      </w:r>
    </w:p>
    <w:p w:rsidR="00EC6978" w:rsidRPr="006B1EFD" w:rsidRDefault="00EC6978" w:rsidP="007D75ED">
      <w:pPr>
        <w:overflowPunct w:val="0"/>
        <w:adjustRightInd w:val="0"/>
        <w:snapToGrid w:val="0"/>
        <w:spacing w:line="480" w:lineRule="exact"/>
        <w:ind w:leftChars="700" w:left="23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6B1EFD">
        <w:rPr>
          <w:rFonts w:ascii="標楷體" w:eastAsia="標楷體" w:hAnsi="標楷體" w:hint="eastAsia"/>
          <w:sz w:val="32"/>
          <w:szCs w:val="32"/>
        </w:rPr>
        <w:lastRenderedPageBreak/>
        <w:t>四、資訊系統。</w:t>
      </w:r>
    </w:p>
    <w:p w:rsidR="00EC6978" w:rsidRPr="006B1EFD" w:rsidRDefault="00EC6978" w:rsidP="007D75ED">
      <w:pPr>
        <w:overflowPunct w:val="0"/>
        <w:adjustRightInd w:val="0"/>
        <w:snapToGrid w:val="0"/>
        <w:spacing w:line="480" w:lineRule="exact"/>
        <w:ind w:leftChars="700" w:left="23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6B1EFD">
        <w:rPr>
          <w:rFonts w:ascii="標楷體" w:eastAsia="標楷體" w:hAnsi="標楷體" w:hint="eastAsia"/>
          <w:sz w:val="32"/>
          <w:szCs w:val="32"/>
        </w:rPr>
        <w:t>五、其他適當方式。</w:t>
      </w:r>
    </w:p>
    <w:p w:rsidR="00EC6978" w:rsidRPr="006B1EFD" w:rsidRDefault="00EC6978" w:rsidP="007D75ED">
      <w:pPr>
        <w:overflowPunct w:val="0"/>
        <w:adjustRightInd w:val="0"/>
        <w:snapToGrid w:val="0"/>
        <w:spacing w:line="48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6B1EFD">
        <w:rPr>
          <w:rFonts w:ascii="標楷體" w:eastAsia="標楷體" w:hAnsi="標楷體" w:hint="eastAsia"/>
          <w:sz w:val="32"/>
          <w:szCs w:val="32"/>
        </w:rPr>
        <w:t>第十條</w:t>
      </w:r>
      <w:r w:rsidRPr="006B1EFD">
        <w:rPr>
          <w:rFonts w:ascii="標楷體" w:eastAsia="標楷體" w:hAnsi="標楷體" w:hint="eastAsia"/>
          <w:sz w:val="32"/>
          <w:szCs w:val="32"/>
        </w:rPr>
        <w:tab/>
      </w:r>
      <w:r w:rsidR="007D75ED">
        <w:rPr>
          <w:rFonts w:ascii="標楷體" w:eastAsia="標楷體" w:hAnsi="標楷體" w:hint="eastAsia"/>
          <w:sz w:val="32"/>
          <w:szCs w:val="32"/>
        </w:rPr>
        <w:t xml:space="preserve"> </w:t>
      </w:r>
      <w:r w:rsidRPr="006B1EFD">
        <w:rPr>
          <w:rFonts w:ascii="標楷體" w:eastAsia="標楷體" w:hAnsi="標楷體" w:hint="eastAsia"/>
          <w:sz w:val="32"/>
          <w:szCs w:val="32"/>
        </w:rPr>
        <w:t>未適用本法之個人、法人或團體，經主管機關或中央目的事業主管機關同意後，得與其</w:t>
      </w:r>
      <w:proofErr w:type="gramStart"/>
      <w:r w:rsidRPr="006B1EFD">
        <w:rPr>
          <w:rFonts w:ascii="標楷體" w:eastAsia="標楷體" w:hAnsi="標楷體" w:hint="eastAsia"/>
          <w:sz w:val="32"/>
          <w:szCs w:val="32"/>
        </w:rPr>
        <w:t>進行情資分享</w:t>
      </w:r>
      <w:proofErr w:type="gramEnd"/>
      <w:r w:rsidRPr="006B1EFD">
        <w:rPr>
          <w:rFonts w:ascii="標楷體" w:eastAsia="標楷體" w:hAnsi="標楷體" w:hint="eastAsia"/>
          <w:sz w:val="32"/>
          <w:szCs w:val="32"/>
        </w:rPr>
        <w:t>。</w:t>
      </w:r>
    </w:p>
    <w:p w:rsidR="00EC6978" w:rsidRPr="006B1EFD" w:rsidRDefault="00EC6978" w:rsidP="007D75ED">
      <w:pPr>
        <w:overflowPunct w:val="0"/>
        <w:adjustRightInd w:val="0"/>
        <w:snapToGrid w:val="0"/>
        <w:spacing w:line="480" w:lineRule="exact"/>
        <w:ind w:leftChars="400" w:left="960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6B1EFD">
        <w:rPr>
          <w:rFonts w:ascii="標楷體" w:eastAsia="標楷體" w:hAnsi="標楷體" w:hint="eastAsia"/>
          <w:sz w:val="32"/>
          <w:szCs w:val="32"/>
        </w:rPr>
        <w:t>主管機關或中央目的事業主管機關同意前項個人、法人或團體</w:t>
      </w:r>
      <w:proofErr w:type="gramStart"/>
      <w:r w:rsidRPr="006B1EFD">
        <w:rPr>
          <w:rFonts w:ascii="標楷體" w:eastAsia="標楷體" w:hAnsi="標楷體" w:hint="eastAsia"/>
          <w:sz w:val="32"/>
          <w:szCs w:val="32"/>
        </w:rPr>
        <w:t>進行情資分享</w:t>
      </w:r>
      <w:proofErr w:type="gramEnd"/>
      <w:r w:rsidRPr="006B1EFD">
        <w:rPr>
          <w:rFonts w:ascii="標楷體" w:eastAsia="標楷體" w:hAnsi="標楷體" w:hint="eastAsia"/>
          <w:sz w:val="32"/>
          <w:szCs w:val="32"/>
        </w:rPr>
        <w:t>，應以書面與其約定應遵守第四條至前條之規定。</w:t>
      </w:r>
    </w:p>
    <w:p w:rsidR="00EC6978" w:rsidRPr="006B1EFD" w:rsidRDefault="00EC6978" w:rsidP="006B1EFD">
      <w:pPr>
        <w:overflowPunct w:val="0"/>
        <w:adjustRightInd w:val="0"/>
        <w:snapToGrid w:val="0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6B1EFD">
        <w:rPr>
          <w:rFonts w:ascii="標楷體" w:eastAsia="標楷體" w:hAnsi="標楷體" w:hint="eastAsia"/>
          <w:sz w:val="32"/>
          <w:szCs w:val="32"/>
        </w:rPr>
        <w:t>第十一條</w:t>
      </w:r>
      <w:r w:rsidR="007D75ED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6B1EFD">
        <w:rPr>
          <w:rFonts w:ascii="標楷體" w:eastAsia="標楷體" w:hAnsi="標楷體" w:hint="eastAsia"/>
          <w:sz w:val="32"/>
          <w:szCs w:val="32"/>
        </w:rPr>
        <w:t>本辦法施行日期，由主管機關定之。</w:t>
      </w:r>
    </w:p>
    <w:sectPr w:rsidR="00EC6978" w:rsidRPr="006B1EFD" w:rsidSect="00EC6978">
      <w:footerReference w:type="default" r:id="rId7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1B7" w:rsidRDefault="00C421B7" w:rsidP="00783D4F">
      <w:r>
        <w:separator/>
      </w:r>
    </w:p>
  </w:endnote>
  <w:endnote w:type="continuationSeparator" w:id="0">
    <w:p w:rsidR="00C421B7" w:rsidRDefault="00C421B7" w:rsidP="0078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312999"/>
      <w:docPartObj>
        <w:docPartGallery w:val="Page Numbers (Bottom of Page)"/>
        <w:docPartUnique/>
      </w:docPartObj>
    </w:sdtPr>
    <w:sdtEndPr/>
    <w:sdtContent>
      <w:p w:rsidR="00783D4F" w:rsidRDefault="00783D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F3B" w:rsidRPr="00EB0F3B">
          <w:rPr>
            <w:noProof/>
            <w:lang w:val="zh-TW"/>
          </w:rPr>
          <w:t>1</w:t>
        </w:r>
        <w:r>
          <w:fldChar w:fldCharType="end"/>
        </w:r>
      </w:p>
    </w:sdtContent>
  </w:sdt>
  <w:p w:rsidR="00783D4F" w:rsidRDefault="00783D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1B7" w:rsidRDefault="00C421B7" w:rsidP="00783D4F">
      <w:r>
        <w:separator/>
      </w:r>
    </w:p>
  </w:footnote>
  <w:footnote w:type="continuationSeparator" w:id="0">
    <w:p w:rsidR="00C421B7" w:rsidRDefault="00C421B7" w:rsidP="00783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78"/>
    <w:rsid w:val="002018D0"/>
    <w:rsid w:val="006B1EFD"/>
    <w:rsid w:val="007769E1"/>
    <w:rsid w:val="00783D4F"/>
    <w:rsid w:val="007D75ED"/>
    <w:rsid w:val="009F2F5A"/>
    <w:rsid w:val="00C421B7"/>
    <w:rsid w:val="00E97B8D"/>
    <w:rsid w:val="00EB0F3B"/>
    <w:rsid w:val="00EC6978"/>
    <w:rsid w:val="00F5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3D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3D4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3D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3D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張凱玲</dc:creator>
  <cp:lastModifiedBy>陳秋萍</cp:lastModifiedBy>
  <cp:revision>2</cp:revision>
  <dcterms:created xsi:type="dcterms:W3CDTF">2018-11-27T02:22:00Z</dcterms:created>
  <dcterms:modified xsi:type="dcterms:W3CDTF">2018-11-27T02:22:00Z</dcterms:modified>
</cp:coreProperties>
</file>