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03C" w:rsidRPr="000F503C" w:rsidRDefault="000F503C" w:rsidP="000F503C">
      <w:pPr>
        <w:jc w:val="center"/>
        <w:rPr>
          <w:rFonts w:ascii="標楷體" w:eastAsia="標楷體" w:hAnsi="標楷體"/>
          <w:sz w:val="36"/>
          <w:szCs w:val="36"/>
        </w:rPr>
      </w:pPr>
      <w:r w:rsidRPr="000F503C">
        <w:rPr>
          <w:rFonts w:ascii="標楷體" w:eastAsia="標楷體" w:hAnsi="標楷體" w:hint="eastAsia"/>
          <w:sz w:val="36"/>
          <w:szCs w:val="36"/>
        </w:rPr>
        <w:t>苗栗鐵路一村 ×文史調查員培訓課程活動簡章</w:t>
      </w:r>
    </w:p>
    <w:p w:rsidR="000F503C" w:rsidRPr="000F503C" w:rsidRDefault="000F503C" w:rsidP="000F503C">
      <w:pPr>
        <w:rPr>
          <w:rFonts w:ascii="標楷體" w:eastAsia="標楷體" w:hAnsi="標楷體"/>
          <w:sz w:val="28"/>
          <w:szCs w:val="28"/>
        </w:rPr>
      </w:pPr>
      <w:r w:rsidRPr="000F503C">
        <w:rPr>
          <w:rFonts w:ascii="標楷體" w:eastAsia="標楷體" w:hAnsi="標楷體" w:hint="eastAsia"/>
          <w:sz w:val="28"/>
          <w:szCs w:val="28"/>
        </w:rPr>
        <w:t>壹、活動宗旨</w:t>
      </w:r>
      <w:r>
        <w:rPr>
          <w:rFonts w:ascii="標楷體" w:eastAsia="標楷體" w:hAnsi="標楷體" w:hint="eastAsia"/>
          <w:sz w:val="28"/>
          <w:szCs w:val="28"/>
        </w:rPr>
        <w:t>:</w:t>
      </w:r>
      <w:r w:rsidRPr="000F503C">
        <w:rPr>
          <w:rFonts w:ascii="標楷體" w:eastAsia="標楷體" w:hAnsi="標楷體" w:hint="eastAsia"/>
          <w:sz w:val="28"/>
          <w:szCs w:val="28"/>
        </w:rPr>
        <w:t xml:space="preserve">     </w:t>
      </w:r>
    </w:p>
    <w:p w:rsidR="000F503C" w:rsidRPr="000F503C" w:rsidRDefault="000F503C" w:rsidP="0048088B">
      <w:pPr>
        <w:rPr>
          <w:rFonts w:ascii="標楷體" w:eastAsia="標楷體" w:hAnsi="標楷體"/>
        </w:rPr>
      </w:pPr>
      <w:r>
        <w:rPr>
          <w:rFonts w:ascii="標楷體" w:eastAsia="標楷體" w:hAnsi="標楷體" w:hint="eastAsia"/>
        </w:rPr>
        <w:t xml:space="preserve">  </w:t>
      </w:r>
      <w:r w:rsidRPr="000F503C">
        <w:rPr>
          <w:rFonts w:ascii="標楷體" w:eastAsia="標楷體" w:hAnsi="標楷體" w:hint="eastAsia"/>
        </w:rPr>
        <w:t>希望藉由</w:t>
      </w:r>
      <w:r w:rsidR="0048088B" w:rsidRPr="0048088B">
        <w:rPr>
          <w:rFonts w:ascii="標楷體" w:eastAsia="標楷體" w:hAnsi="標楷體" w:hint="eastAsia"/>
        </w:rPr>
        <w:t>文史調查員培訓課程</w:t>
      </w:r>
      <w:r w:rsidRPr="000F503C">
        <w:rPr>
          <w:rFonts w:ascii="標楷體" w:eastAsia="標楷體" w:hAnsi="標楷體" w:hint="eastAsia"/>
        </w:rPr>
        <w:t>培養出對苗栗各項發展的基礎技能，</w:t>
      </w:r>
      <w:r w:rsidR="0048088B">
        <w:rPr>
          <w:rFonts w:ascii="標楷體" w:eastAsia="標楷體" w:hAnsi="標楷體" w:hint="eastAsia"/>
        </w:rPr>
        <w:t>從基礎的文化背景介紹到導覽技巧執導，教導參與學員</w:t>
      </w:r>
      <w:r w:rsidR="0048088B" w:rsidRPr="0048088B">
        <w:rPr>
          <w:rFonts w:ascii="標楷體" w:eastAsia="標楷體" w:hAnsi="標楷體" w:hint="eastAsia"/>
        </w:rPr>
        <w:t>如何探索並表達苗栗在地文化歷史的動人故事</w:t>
      </w:r>
      <w:r w:rsidR="0048088B">
        <w:rPr>
          <w:rFonts w:ascii="標楷體" w:eastAsia="標楷體" w:hAnsi="標楷體" w:hint="eastAsia"/>
        </w:rPr>
        <w:t>，</w:t>
      </w:r>
      <w:r w:rsidR="0048088B" w:rsidRPr="0048088B">
        <w:rPr>
          <w:rFonts w:ascii="標楷體" w:eastAsia="標楷體" w:hAnsi="標楷體" w:hint="eastAsia"/>
        </w:rPr>
        <w:t>藉此凝聚大眾對在地文史的熱情，一同學習、經歷並分享苗栗在地風情。</w:t>
      </w:r>
      <w:bookmarkStart w:id="0" w:name="_GoBack"/>
      <w:bookmarkEnd w:id="0"/>
      <w:r w:rsidRPr="000F503C">
        <w:rPr>
          <w:rFonts w:ascii="標楷體" w:eastAsia="標楷體" w:hAnsi="標楷體"/>
        </w:rPr>
        <w:t xml:space="preserve"> </w:t>
      </w:r>
    </w:p>
    <w:p w:rsidR="000F503C" w:rsidRPr="000F503C" w:rsidRDefault="000F503C" w:rsidP="000F503C">
      <w:pPr>
        <w:rPr>
          <w:rFonts w:ascii="標楷體" w:eastAsia="標楷體" w:hAnsi="標楷體"/>
          <w:sz w:val="28"/>
          <w:szCs w:val="28"/>
        </w:rPr>
      </w:pPr>
      <w:r w:rsidRPr="000F503C">
        <w:rPr>
          <w:rFonts w:ascii="標楷體" w:eastAsia="標楷體" w:hAnsi="標楷體" w:hint="eastAsia"/>
          <w:sz w:val="28"/>
          <w:szCs w:val="28"/>
        </w:rPr>
        <w:t>貳、辦理單位</w:t>
      </w:r>
      <w:r>
        <w:rPr>
          <w:rFonts w:ascii="標楷體" w:eastAsia="標楷體" w:hAnsi="標楷體" w:hint="eastAsia"/>
          <w:sz w:val="28"/>
          <w:szCs w:val="28"/>
        </w:rPr>
        <w:t>:</w:t>
      </w:r>
    </w:p>
    <w:p w:rsidR="000F503C" w:rsidRPr="000F503C" w:rsidRDefault="000F503C" w:rsidP="000F503C">
      <w:pPr>
        <w:ind w:leftChars="118" w:left="283"/>
        <w:rPr>
          <w:rFonts w:ascii="標楷體" w:eastAsia="標楷體" w:hAnsi="標楷體"/>
        </w:rPr>
      </w:pPr>
      <w:r w:rsidRPr="000F503C">
        <w:rPr>
          <w:rFonts w:ascii="標楷體" w:eastAsia="標楷體" w:hAnsi="標楷體" w:hint="eastAsia"/>
        </w:rPr>
        <w:t xml:space="preserve">一、指導單位：客家委員會  </w:t>
      </w:r>
    </w:p>
    <w:p w:rsidR="000F503C" w:rsidRPr="000F503C" w:rsidRDefault="000F503C" w:rsidP="000F503C">
      <w:pPr>
        <w:ind w:leftChars="118" w:left="283"/>
        <w:rPr>
          <w:rFonts w:ascii="標楷體" w:eastAsia="標楷體" w:hAnsi="標楷體"/>
        </w:rPr>
      </w:pPr>
      <w:r w:rsidRPr="000F503C">
        <w:rPr>
          <w:rFonts w:ascii="標楷體" w:eastAsia="標楷體" w:hAnsi="標楷體" w:hint="eastAsia"/>
        </w:rPr>
        <w:t xml:space="preserve">二、主辦單位：苗栗縣政府 </w:t>
      </w:r>
    </w:p>
    <w:p w:rsidR="000F503C" w:rsidRPr="000F503C" w:rsidRDefault="000F503C" w:rsidP="000F503C">
      <w:pPr>
        <w:ind w:leftChars="118" w:left="283"/>
        <w:rPr>
          <w:rFonts w:ascii="標楷體" w:eastAsia="標楷體" w:hAnsi="標楷體"/>
        </w:rPr>
      </w:pPr>
      <w:r w:rsidRPr="000F503C">
        <w:rPr>
          <w:rFonts w:ascii="標楷體" w:eastAsia="標楷體" w:hAnsi="標楷體" w:hint="eastAsia"/>
        </w:rPr>
        <w:t xml:space="preserve">三、承辦單位：苗栗縣政府文化觀光局 </w:t>
      </w:r>
    </w:p>
    <w:p w:rsidR="000F503C" w:rsidRPr="000F503C" w:rsidRDefault="000F503C" w:rsidP="000F503C">
      <w:pPr>
        <w:ind w:leftChars="118" w:left="283"/>
        <w:rPr>
          <w:rFonts w:ascii="標楷體" w:eastAsia="標楷體" w:hAnsi="標楷體"/>
        </w:rPr>
      </w:pPr>
      <w:r w:rsidRPr="000F503C">
        <w:rPr>
          <w:rFonts w:ascii="標楷體" w:eastAsia="標楷體" w:hAnsi="標楷體" w:hint="eastAsia"/>
        </w:rPr>
        <w:t>四、執行單位：范特喜微創文化股份有限公司</w:t>
      </w:r>
      <w:r>
        <w:rPr>
          <w:rFonts w:ascii="標楷體" w:eastAsia="標楷體" w:hAnsi="標楷體" w:hint="eastAsia"/>
        </w:rPr>
        <w:t xml:space="preserve"> </w:t>
      </w:r>
    </w:p>
    <w:p w:rsidR="000F503C" w:rsidRDefault="000F503C" w:rsidP="000F503C">
      <w:pPr>
        <w:rPr>
          <w:rFonts w:ascii="標楷體" w:eastAsia="標楷體" w:hAnsi="標楷體"/>
          <w:sz w:val="32"/>
          <w:szCs w:val="32"/>
        </w:rPr>
      </w:pPr>
      <w:r w:rsidRPr="000F503C">
        <w:rPr>
          <w:rFonts w:ascii="標楷體" w:eastAsia="標楷體" w:hAnsi="標楷體" w:hint="eastAsia"/>
          <w:sz w:val="32"/>
          <w:szCs w:val="32"/>
        </w:rPr>
        <w:t>參、活動地點：</w:t>
      </w:r>
    </w:p>
    <w:p w:rsidR="000F503C" w:rsidRPr="000F503C" w:rsidRDefault="000F503C" w:rsidP="000F503C">
      <w:pPr>
        <w:rPr>
          <w:rFonts w:ascii="標楷體" w:eastAsia="標楷體" w:hAnsi="標楷體"/>
        </w:rPr>
      </w:pPr>
      <w:r>
        <w:rPr>
          <w:rFonts w:ascii="標楷體" w:eastAsia="標楷體" w:hAnsi="標楷體" w:hint="eastAsia"/>
          <w:sz w:val="32"/>
          <w:szCs w:val="32"/>
        </w:rPr>
        <w:t xml:space="preserve">  </w:t>
      </w:r>
      <w:r w:rsidRPr="000F503C">
        <w:rPr>
          <w:rFonts w:ascii="標楷體" w:eastAsia="標楷體" w:hAnsi="標楷體" w:hint="eastAsia"/>
        </w:rPr>
        <w:t>苗栗鐵路一村（苗栗火車站後站，紅磚屋）</w:t>
      </w:r>
      <w:r>
        <w:rPr>
          <w:rFonts w:ascii="標楷體" w:eastAsia="標楷體" w:hAnsi="標楷體" w:hint="eastAsia"/>
        </w:rPr>
        <w:t xml:space="preserve"> </w:t>
      </w:r>
    </w:p>
    <w:p w:rsidR="000F503C" w:rsidRPr="000F503C" w:rsidRDefault="000F503C" w:rsidP="000F503C">
      <w:pPr>
        <w:adjustRightInd w:val="0"/>
        <w:snapToGrid w:val="0"/>
        <w:spacing w:beforeLines="50" w:before="180" w:afterLines="50" w:after="180"/>
        <w:rPr>
          <w:rFonts w:ascii="標楷體" w:eastAsia="標楷體" w:hAnsi="標楷體"/>
          <w:sz w:val="32"/>
          <w:szCs w:val="32"/>
        </w:rPr>
      </w:pPr>
      <w:r w:rsidRPr="000F503C">
        <w:rPr>
          <w:rFonts w:ascii="標楷體" w:eastAsia="標楷體" w:hAnsi="標楷體" w:hint="eastAsia"/>
          <w:sz w:val="32"/>
          <w:szCs w:val="32"/>
        </w:rPr>
        <w:t>肆、活動流程</w:t>
      </w:r>
      <w:r>
        <w:rPr>
          <w:rFonts w:ascii="標楷體" w:eastAsia="標楷體" w:hAnsi="標楷體" w:hint="eastAsia"/>
          <w:sz w:val="32"/>
          <w:szCs w:val="32"/>
        </w:rPr>
        <w:t>:</w:t>
      </w:r>
    </w:p>
    <w:p w:rsidR="000F503C" w:rsidRPr="000F503C" w:rsidRDefault="000F503C" w:rsidP="000F503C">
      <w:pPr>
        <w:adjustRightInd w:val="0"/>
        <w:snapToGrid w:val="0"/>
        <w:spacing w:beforeLines="50" w:before="180" w:afterLines="50" w:after="180"/>
        <w:ind w:leftChars="177" w:left="425"/>
        <w:rPr>
          <w:rFonts w:ascii="標楷體" w:eastAsia="標楷體" w:hAnsi="標楷體"/>
          <w:sz w:val="26"/>
          <w:szCs w:val="26"/>
        </w:rPr>
      </w:pPr>
      <w:r w:rsidRPr="000F503C">
        <w:rPr>
          <w:rFonts w:ascii="標楷體" w:eastAsia="標楷體" w:hAnsi="標楷體" w:hint="eastAsia"/>
          <w:sz w:val="26"/>
          <w:szCs w:val="26"/>
        </w:rPr>
        <w:t>每一場講座前，聯合大學吳桂陽教授會在講座前30分鐘負責開場的解說以及概論</w:t>
      </w:r>
      <w:r w:rsidRPr="000F503C">
        <w:rPr>
          <w:rFonts w:ascii="標楷體" w:eastAsia="標楷體" w:hAnsi="標楷體"/>
          <w:sz w:val="26"/>
          <w:szCs w:val="26"/>
        </w:rPr>
        <w:t>,</w:t>
      </w:r>
      <w:r w:rsidRPr="000F503C">
        <w:rPr>
          <w:rFonts w:ascii="標楷體" w:eastAsia="標楷體" w:hAnsi="標楷體" w:hint="eastAsia"/>
          <w:sz w:val="26"/>
          <w:szCs w:val="26"/>
        </w:rPr>
        <w:t>結合出每一門講座的重要性以及關聯。</w:t>
      </w:r>
    </w:p>
    <w:p w:rsidR="000F503C" w:rsidRPr="000F503C" w:rsidRDefault="000F503C" w:rsidP="000F503C">
      <w:pPr>
        <w:adjustRightInd w:val="0"/>
        <w:snapToGrid w:val="0"/>
        <w:ind w:leftChars="177" w:left="425"/>
        <w:rPr>
          <w:rFonts w:ascii="標楷體" w:eastAsia="標楷體" w:hAnsi="標楷體"/>
          <w:sz w:val="26"/>
          <w:szCs w:val="26"/>
        </w:rPr>
      </w:pPr>
    </w:p>
    <w:p w:rsidR="000F503C" w:rsidRPr="000F503C" w:rsidRDefault="000F503C" w:rsidP="000F503C">
      <w:pPr>
        <w:adjustRightInd w:val="0"/>
        <w:snapToGrid w:val="0"/>
        <w:ind w:leftChars="177" w:left="425"/>
        <w:rPr>
          <w:rFonts w:ascii="標楷體" w:eastAsia="標楷體" w:hAnsi="標楷體"/>
          <w:b/>
          <w:bCs/>
          <w:sz w:val="26"/>
          <w:szCs w:val="26"/>
        </w:rPr>
      </w:pPr>
      <w:r w:rsidRPr="000F503C">
        <w:rPr>
          <w:rFonts w:ascii="標楷體" w:eastAsia="標楷體" w:hAnsi="標楷體" w:hint="eastAsia"/>
          <w:b/>
          <w:bCs/>
          <w:sz w:val="26"/>
          <w:szCs w:val="26"/>
        </w:rPr>
        <w:t>11/19(二) 苗栗風土人情(一)</w:t>
      </w:r>
    </w:p>
    <w:p w:rsidR="000F503C" w:rsidRPr="000F503C" w:rsidRDefault="000F503C" w:rsidP="000F503C">
      <w:pPr>
        <w:adjustRightInd w:val="0"/>
        <w:snapToGrid w:val="0"/>
        <w:ind w:leftChars="177" w:left="425"/>
        <w:rPr>
          <w:rFonts w:ascii="標楷體" w:eastAsia="標楷體" w:hAnsi="標楷體"/>
          <w:sz w:val="26"/>
          <w:szCs w:val="26"/>
        </w:rPr>
      </w:pPr>
      <w:r w:rsidRPr="000F503C">
        <w:rPr>
          <w:rFonts w:ascii="標楷體" w:eastAsia="標楷體" w:hAnsi="標楷體" w:hint="eastAsia"/>
          <w:sz w:val="26"/>
          <w:szCs w:val="26"/>
        </w:rPr>
        <w:t>講座時間 14:00~16:00</w:t>
      </w:r>
    </w:p>
    <w:p w:rsidR="000F503C" w:rsidRPr="000F503C" w:rsidRDefault="000F503C" w:rsidP="000F503C">
      <w:pPr>
        <w:pStyle w:val="a3"/>
        <w:numPr>
          <w:ilvl w:val="0"/>
          <w:numId w:val="2"/>
        </w:numPr>
        <w:adjustRightInd w:val="0"/>
        <w:snapToGrid w:val="0"/>
        <w:spacing w:beforeLines="50" w:before="180" w:afterLines="50" w:after="180"/>
        <w:ind w:leftChars="177" w:left="785"/>
        <w:rPr>
          <w:rFonts w:ascii="標楷體" w:eastAsia="標楷體" w:hAnsi="標楷體"/>
          <w:sz w:val="26"/>
          <w:szCs w:val="26"/>
        </w:rPr>
      </w:pPr>
      <w:r w:rsidRPr="000F503C">
        <w:rPr>
          <w:rFonts w:ascii="標楷體" w:eastAsia="標楷體" w:hAnsi="標楷體" w:hint="eastAsia"/>
          <w:sz w:val="26"/>
          <w:szCs w:val="26"/>
        </w:rPr>
        <w:t>國立聯合大學，客家研究學院的晁瑞明教授</w:t>
      </w:r>
    </w:p>
    <w:p w:rsidR="000F503C" w:rsidRPr="000F503C" w:rsidRDefault="000F503C" w:rsidP="000F503C">
      <w:pPr>
        <w:pStyle w:val="a3"/>
        <w:numPr>
          <w:ilvl w:val="0"/>
          <w:numId w:val="2"/>
        </w:numPr>
        <w:adjustRightInd w:val="0"/>
        <w:snapToGrid w:val="0"/>
        <w:spacing w:beforeLines="50" w:before="180" w:afterLines="50" w:after="180"/>
        <w:ind w:leftChars="177" w:left="785"/>
        <w:rPr>
          <w:rFonts w:ascii="標楷體" w:eastAsia="標楷體" w:hAnsi="標楷體"/>
          <w:sz w:val="26"/>
          <w:szCs w:val="26"/>
        </w:rPr>
      </w:pPr>
      <w:r w:rsidRPr="000F503C">
        <w:rPr>
          <w:rFonts w:ascii="標楷體" w:eastAsia="標楷體" w:hAnsi="標楷體" w:hint="eastAsia"/>
          <w:sz w:val="26"/>
          <w:szCs w:val="26"/>
        </w:rPr>
        <w:t>講述苗栗「客家柴燒陶藝術發展的產業、行業與技能」。</w:t>
      </w:r>
    </w:p>
    <w:p w:rsidR="000F503C" w:rsidRPr="000F503C" w:rsidRDefault="000F503C" w:rsidP="000F503C">
      <w:pPr>
        <w:adjustRightInd w:val="0"/>
        <w:snapToGrid w:val="0"/>
        <w:ind w:leftChars="177" w:left="425"/>
        <w:rPr>
          <w:rFonts w:ascii="標楷體" w:eastAsia="標楷體" w:hAnsi="標楷體"/>
          <w:b/>
          <w:bCs/>
          <w:sz w:val="26"/>
          <w:szCs w:val="26"/>
        </w:rPr>
      </w:pPr>
      <w:r w:rsidRPr="000F503C">
        <w:rPr>
          <w:rFonts w:ascii="標楷體" w:eastAsia="標楷體" w:hAnsi="標楷體" w:hint="eastAsia"/>
          <w:b/>
          <w:bCs/>
          <w:sz w:val="26"/>
          <w:szCs w:val="26"/>
        </w:rPr>
        <w:t>11/21(四) 苗栗風土人情(二)</w:t>
      </w:r>
    </w:p>
    <w:p w:rsidR="000F503C" w:rsidRPr="000F503C" w:rsidRDefault="000F503C" w:rsidP="000F503C">
      <w:pPr>
        <w:adjustRightInd w:val="0"/>
        <w:snapToGrid w:val="0"/>
        <w:ind w:leftChars="177" w:left="425"/>
        <w:rPr>
          <w:rFonts w:ascii="標楷體" w:eastAsia="標楷體" w:hAnsi="標楷體"/>
          <w:sz w:val="26"/>
          <w:szCs w:val="26"/>
        </w:rPr>
      </w:pPr>
      <w:r w:rsidRPr="000F503C">
        <w:rPr>
          <w:rFonts w:ascii="標楷體" w:eastAsia="標楷體" w:hAnsi="標楷體" w:hint="eastAsia"/>
          <w:sz w:val="26"/>
          <w:szCs w:val="26"/>
        </w:rPr>
        <w:t>講座時間 14:00~16:00</w:t>
      </w:r>
    </w:p>
    <w:p w:rsidR="000F503C" w:rsidRPr="000F503C" w:rsidRDefault="000F503C" w:rsidP="000F503C">
      <w:pPr>
        <w:pStyle w:val="a3"/>
        <w:numPr>
          <w:ilvl w:val="0"/>
          <w:numId w:val="3"/>
        </w:numPr>
        <w:adjustRightInd w:val="0"/>
        <w:snapToGrid w:val="0"/>
        <w:spacing w:beforeLines="50" w:before="180" w:afterLines="50" w:after="180"/>
        <w:ind w:leftChars="177" w:left="785"/>
        <w:rPr>
          <w:rFonts w:ascii="標楷體" w:eastAsia="標楷體" w:hAnsi="標楷體"/>
          <w:sz w:val="26"/>
          <w:szCs w:val="26"/>
        </w:rPr>
      </w:pPr>
      <w:r w:rsidRPr="000F503C">
        <w:rPr>
          <w:rFonts w:ascii="標楷體" w:eastAsia="標楷體" w:hAnsi="標楷體" w:hint="eastAsia"/>
          <w:sz w:val="26"/>
          <w:szCs w:val="26"/>
        </w:rPr>
        <w:t>國立聯合大學，客家研究學院的張陳基院長</w:t>
      </w:r>
    </w:p>
    <w:p w:rsidR="000F503C" w:rsidRPr="000F503C" w:rsidRDefault="000F503C" w:rsidP="000F503C">
      <w:pPr>
        <w:pStyle w:val="a3"/>
        <w:numPr>
          <w:ilvl w:val="0"/>
          <w:numId w:val="3"/>
        </w:numPr>
        <w:adjustRightInd w:val="0"/>
        <w:snapToGrid w:val="0"/>
        <w:spacing w:beforeLines="50" w:before="180" w:afterLines="50" w:after="180"/>
        <w:ind w:leftChars="177" w:left="785"/>
        <w:rPr>
          <w:rFonts w:ascii="標楷體" w:eastAsia="標楷體" w:hAnsi="標楷體"/>
          <w:sz w:val="26"/>
          <w:szCs w:val="26"/>
        </w:rPr>
      </w:pPr>
      <w:r w:rsidRPr="000F503C">
        <w:rPr>
          <w:rFonts w:ascii="標楷體" w:eastAsia="標楷體" w:hAnsi="標楷體" w:hint="eastAsia"/>
          <w:sz w:val="26"/>
          <w:szCs w:val="26"/>
        </w:rPr>
        <w:t>講述「智慧客庄的大人物」。</w:t>
      </w:r>
    </w:p>
    <w:p w:rsidR="000F503C" w:rsidRPr="000F503C" w:rsidRDefault="000F503C" w:rsidP="000F503C">
      <w:pPr>
        <w:adjustRightInd w:val="0"/>
        <w:snapToGrid w:val="0"/>
        <w:ind w:leftChars="177" w:left="425"/>
        <w:rPr>
          <w:rFonts w:ascii="標楷體" w:eastAsia="標楷體" w:hAnsi="標楷體"/>
          <w:sz w:val="26"/>
          <w:szCs w:val="26"/>
        </w:rPr>
      </w:pPr>
    </w:p>
    <w:p w:rsidR="000F503C" w:rsidRPr="000F503C" w:rsidRDefault="000F503C" w:rsidP="000F503C">
      <w:pPr>
        <w:adjustRightInd w:val="0"/>
        <w:snapToGrid w:val="0"/>
        <w:ind w:leftChars="177" w:left="425"/>
        <w:rPr>
          <w:rFonts w:ascii="標楷體" w:eastAsia="標楷體" w:hAnsi="標楷體"/>
          <w:b/>
          <w:bCs/>
          <w:sz w:val="26"/>
          <w:szCs w:val="26"/>
        </w:rPr>
      </w:pPr>
      <w:r w:rsidRPr="000F503C">
        <w:rPr>
          <w:rFonts w:ascii="標楷體" w:eastAsia="標楷體" w:hAnsi="標楷體" w:hint="eastAsia"/>
          <w:b/>
          <w:bCs/>
          <w:sz w:val="26"/>
          <w:szCs w:val="26"/>
        </w:rPr>
        <w:t>11/26(二) 路上觀察學實作</w:t>
      </w:r>
    </w:p>
    <w:p w:rsidR="000F503C" w:rsidRPr="000F503C" w:rsidRDefault="000F503C" w:rsidP="000F503C">
      <w:pPr>
        <w:adjustRightInd w:val="0"/>
        <w:snapToGrid w:val="0"/>
        <w:ind w:leftChars="177" w:left="425"/>
        <w:rPr>
          <w:rFonts w:ascii="標楷體" w:eastAsia="標楷體" w:hAnsi="標楷體"/>
          <w:sz w:val="26"/>
          <w:szCs w:val="26"/>
        </w:rPr>
      </w:pPr>
      <w:r w:rsidRPr="000F503C">
        <w:rPr>
          <w:rFonts w:ascii="標楷體" w:eastAsia="標楷體" w:hAnsi="標楷體" w:hint="eastAsia"/>
          <w:sz w:val="26"/>
          <w:szCs w:val="26"/>
        </w:rPr>
        <w:t>講座時間 14:00~16:00</w:t>
      </w:r>
    </w:p>
    <w:p w:rsidR="000F503C" w:rsidRPr="000F503C" w:rsidRDefault="000F503C" w:rsidP="000F503C">
      <w:pPr>
        <w:adjustRightInd w:val="0"/>
        <w:snapToGrid w:val="0"/>
        <w:ind w:leftChars="177" w:left="425"/>
        <w:rPr>
          <w:rFonts w:ascii="標楷體" w:eastAsia="標楷體" w:hAnsi="標楷體"/>
          <w:sz w:val="26"/>
          <w:szCs w:val="26"/>
        </w:rPr>
      </w:pPr>
    </w:p>
    <w:p w:rsidR="000F503C" w:rsidRPr="000F503C" w:rsidRDefault="000F503C" w:rsidP="000F503C">
      <w:pPr>
        <w:adjustRightInd w:val="0"/>
        <w:snapToGrid w:val="0"/>
        <w:ind w:leftChars="177" w:left="425"/>
        <w:rPr>
          <w:rFonts w:ascii="標楷體" w:eastAsia="標楷體" w:hAnsi="標楷體"/>
          <w:sz w:val="26"/>
          <w:szCs w:val="26"/>
        </w:rPr>
      </w:pPr>
      <w:r w:rsidRPr="000F503C">
        <w:rPr>
          <w:rFonts w:ascii="標楷體" w:eastAsia="標楷體" w:hAnsi="標楷體" w:hint="eastAsia"/>
          <w:sz w:val="26"/>
          <w:szCs w:val="26"/>
        </w:rPr>
        <w:t>1.國立合大學，設計學院的吳桂陽院長</w:t>
      </w:r>
    </w:p>
    <w:p w:rsidR="000F503C" w:rsidRPr="000F503C" w:rsidRDefault="000F503C" w:rsidP="000F503C">
      <w:pPr>
        <w:adjustRightInd w:val="0"/>
        <w:snapToGrid w:val="0"/>
        <w:ind w:leftChars="177" w:left="425"/>
        <w:rPr>
          <w:rFonts w:ascii="標楷體" w:eastAsia="標楷體" w:hAnsi="標楷體"/>
          <w:sz w:val="26"/>
          <w:szCs w:val="26"/>
        </w:rPr>
      </w:pPr>
      <w:r w:rsidRPr="000F503C">
        <w:rPr>
          <w:rFonts w:ascii="標楷體" w:eastAsia="標楷體" w:hAnsi="標楷體" w:hint="eastAsia"/>
          <w:sz w:val="26"/>
          <w:szCs w:val="26"/>
        </w:rPr>
        <w:t>2.開頭上課先概述路上觀察學的導論，剩餘的時間老師將會帶隊前往</w:t>
      </w:r>
      <w:r w:rsidRPr="000F503C">
        <w:rPr>
          <w:rFonts w:ascii="標楷體" w:eastAsia="標楷體" w:hAnsi="標楷體" w:hint="eastAsia"/>
          <w:sz w:val="26"/>
          <w:szCs w:val="26"/>
        </w:rPr>
        <w:lastRenderedPageBreak/>
        <w:t>戶外已周遭實例來分析路上觀察學的用法以及注意事項。</w:t>
      </w:r>
    </w:p>
    <w:p w:rsidR="000F503C" w:rsidRPr="000F503C" w:rsidRDefault="000F503C" w:rsidP="000F503C">
      <w:pPr>
        <w:adjustRightInd w:val="0"/>
        <w:snapToGrid w:val="0"/>
        <w:ind w:leftChars="177" w:left="425"/>
        <w:rPr>
          <w:rFonts w:ascii="標楷體" w:eastAsia="標楷體" w:hAnsi="標楷體"/>
          <w:sz w:val="26"/>
          <w:szCs w:val="26"/>
        </w:rPr>
      </w:pPr>
    </w:p>
    <w:p w:rsidR="000F503C" w:rsidRPr="000F503C" w:rsidRDefault="000F503C" w:rsidP="000F503C">
      <w:pPr>
        <w:adjustRightInd w:val="0"/>
        <w:snapToGrid w:val="0"/>
        <w:ind w:leftChars="177" w:left="425"/>
        <w:rPr>
          <w:rFonts w:ascii="標楷體" w:eastAsia="標楷體" w:hAnsi="標楷體"/>
          <w:b/>
          <w:bCs/>
          <w:sz w:val="26"/>
          <w:szCs w:val="26"/>
        </w:rPr>
      </w:pPr>
      <w:r w:rsidRPr="000F503C">
        <w:rPr>
          <w:rFonts w:ascii="標楷體" w:eastAsia="標楷體" w:hAnsi="標楷體" w:hint="eastAsia"/>
          <w:b/>
          <w:bCs/>
          <w:sz w:val="26"/>
          <w:szCs w:val="26"/>
        </w:rPr>
        <w:t>11/28(四) 田野調查</w:t>
      </w:r>
    </w:p>
    <w:p w:rsidR="000F503C" w:rsidRPr="000F503C" w:rsidRDefault="000F503C" w:rsidP="000F503C">
      <w:pPr>
        <w:adjustRightInd w:val="0"/>
        <w:snapToGrid w:val="0"/>
        <w:ind w:leftChars="177" w:left="425"/>
        <w:rPr>
          <w:rFonts w:ascii="標楷體" w:eastAsia="標楷體" w:hAnsi="標楷體"/>
          <w:sz w:val="26"/>
          <w:szCs w:val="26"/>
        </w:rPr>
      </w:pPr>
      <w:r w:rsidRPr="000F503C">
        <w:rPr>
          <w:rFonts w:ascii="標楷體" w:eastAsia="標楷體" w:hAnsi="標楷體" w:hint="eastAsia"/>
          <w:sz w:val="26"/>
          <w:szCs w:val="26"/>
        </w:rPr>
        <w:t>講座時間 14:00~16:00</w:t>
      </w:r>
    </w:p>
    <w:p w:rsidR="000F503C" w:rsidRPr="000F503C" w:rsidRDefault="000F503C" w:rsidP="000F503C">
      <w:pPr>
        <w:pStyle w:val="a3"/>
        <w:numPr>
          <w:ilvl w:val="0"/>
          <w:numId w:val="4"/>
        </w:numPr>
        <w:adjustRightInd w:val="0"/>
        <w:snapToGrid w:val="0"/>
        <w:spacing w:beforeLines="50" w:before="180" w:afterLines="50" w:after="180"/>
        <w:ind w:leftChars="177" w:left="785"/>
        <w:rPr>
          <w:rFonts w:ascii="標楷體" w:eastAsia="標楷體" w:hAnsi="標楷體"/>
          <w:sz w:val="26"/>
          <w:szCs w:val="26"/>
        </w:rPr>
      </w:pPr>
      <w:r w:rsidRPr="000F503C">
        <w:rPr>
          <w:rFonts w:ascii="標楷體" w:eastAsia="標楷體" w:hAnsi="標楷體" w:hint="eastAsia"/>
          <w:sz w:val="26"/>
          <w:szCs w:val="26"/>
        </w:rPr>
        <w:t>國立藝術大學，古蹟藝術修護學系的范雅婷老師</w:t>
      </w:r>
    </w:p>
    <w:p w:rsidR="000F503C" w:rsidRPr="000F503C" w:rsidRDefault="000F503C" w:rsidP="000F503C">
      <w:pPr>
        <w:pStyle w:val="a3"/>
        <w:numPr>
          <w:ilvl w:val="0"/>
          <w:numId w:val="4"/>
        </w:numPr>
        <w:adjustRightInd w:val="0"/>
        <w:snapToGrid w:val="0"/>
        <w:spacing w:beforeLines="50" w:before="180" w:afterLines="50" w:after="180"/>
        <w:ind w:leftChars="177" w:left="785"/>
        <w:rPr>
          <w:rFonts w:ascii="標楷體" w:eastAsia="標楷體" w:hAnsi="標楷體"/>
          <w:sz w:val="26"/>
          <w:szCs w:val="26"/>
        </w:rPr>
      </w:pPr>
      <w:r w:rsidRPr="000F503C">
        <w:rPr>
          <w:rFonts w:ascii="標楷體" w:eastAsia="標楷體" w:hAnsi="標楷體" w:hint="eastAsia"/>
          <w:sz w:val="26"/>
          <w:szCs w:val="26"/>
        </w:rPr>
        <w:t>分析田野調查所需做好的事前準備以及實地進行時所需要應對的方式，從資料調查，一手資料二手資料等資料，到實地進行，並且藉由其對於古蹟的修復為例帶來解說</w:t>
      </w:r>
    </w:p>
    <w:p w:rsidR="000F503C" w:rsidRPr="000F503C" w:rsidRDefault="000F503C" w:rsidP="000F503C">
      <w:pPr>
        <w:adjustRightInd w:val="0"/>
        <w:snapToGrid w:val="0"/>
        <w:rPr>
          <w:rFonts w:ascii="標楷體" w:eastAsia="標楷體" w:hAnsi="標楷體"/>
          <w:sz w:val="26"/>
          <w:szCs w:val="26"/>
        </w:rPr>
      </w:pPr>
    </w:p>
    <w:p w:rsidR="000F503C" w:rsidRPr="000F503C" w:rsidRDefault="000F503C" w:rsidP="000F503C">
      <w:pPr>
        <w:adjustRightInd w:val="0"/>
        <w:snapToGrid w:val="0"/>
        <w:ind w:leftChars="177" w:left="425"/>
        <w:rPr>
          <w:rFonts w:ascii="標楷體" w:eastAsia="標楷體" w:hAnsi="標楷體"/>
          <w:b/>
          <w:bCs/>
          <w:sz w:val="26"/>
          <w:szCs w:val="26"/>
        </w:rPr>
      </w:pPr>
      <w:r w:rsidRPr="000F503C">
        <w:rPr>
          <w:rFonts w:ascii="標楷體" w:eastAsia="標楷體" w:hAnsi="標楷體" w:hint="eastAsia"/>
          <w:b/>
          <w:bCs/>
          <w:sz w:val="26"/>
          <w:szCs w:val="26"/>
        </w:rPr>
        <w:t>12/3 (二)  路上觀察學</w:t>
      </w:r>
    </w:p>
    <w:p w:rsidR="000F503C" w:rsidRPr="000F503C" w:rsidRDefault="000F503C" w:rsidP="000F503C">
      <w:pPr>
        <w:adjustRightInd w:val="0"/>
        <w:snapToGrid w:val="0"/>
        <w:ind w:leftChars="177" w:left="425"/>
        <w:rPr>
          <w:rFonts w:ascii="標楷體" w:eastAsia="標楷體" w:hAnsi="標楷體"/>
          <w:sz w:val="26"/>
          <w:szCs w:val="26"/>
        </w:rPr>
      </w:pPr>
      <w:r w:rsidRPr="000F503C">
        <w:rPr>
          <w:rFonts w:ascii="標楷體" w:eastAsia="標楷體" w:hAnsi="標楷體" w:hint="eastAsia"/>
          <w:sz w:val="26"/>
          <w:szCs w:val="26"/>
        </w:rPr>
        <w:t>講座時間 14:00~16:00</w:t>
      </w:r>
    </w:p>
    <w:p w:rsidR="000F503C" w:rsidRPr="000F503C" w:rsidRDefault="000F503C" w:rsidP="000F503C">
      <w:pPr>
        <w:pStyle w:val="a3"/>
        <w:numPr>
          <w:ilvl w:val="0"/>
          <w:numId w:val="5"/>
        </w:numPr>
        <w:adjustRightInd w:val="0"/>
        <w:snapToGrid w:val="0"/>
        <w:spacing w:beforeLines="50" w:before="180" w:afterLines="50" w:after="180"/>
        <w:ind w:leftChars="177" w:left="815"/>
        <w:rPr>
          <w:rFonts w:ascii="標楷體" w:eastAsia="標楷體" w:hAnsi="標楷體"/>
          <w:sz w:val="26"/>
          <w:szCs w:val="26"/>
        </w:rPr>
      </w:pPr>
      <w:r w:rsidRPr="000F503C">
        <w:rPr>
          <w:rFonts w:ascii="標楷體" w:eastAsia="標楷體" w:hAnsi="標楷體" w:hint="eastAsia"/>
          <w:sz w:val="26"/>
          <w:szCs w:val="26"/>
        </w:rPr>
        <w:t>朝陽科技大學，建築學系邱建維老師</w:t>
      </w:r>
    </w:p>
    <w:p w:rsidR="000F503C" w:rsidRPr="000F503C" w:rsidRDefault="000F503C" w:rsidP="000F503C">
      <w:pPr>
        <w:pStyle w:val="a3"/>
        <w:numPr>
          <w:ilvl w:val="0"/>
          <w:numId w:val="5"/>
        </w:numPr>
        <w:adjustRightInd w:val="0"/>
        <w:snapToGrid w:val="0"/>
        <w:spacing w:beforeLines="50" w:before="180" w:afterLines="50" w:after="180"/>
        <w:ind w:leftChars="177" w:left="815"/>
        <w:rPr>
          <w:rFonts w:ascii="標楷體" w:eastAsia="標楷體" w:hAnsi="標楷體"/>
          <w:sz w:val="26"/>
          <w:szCs w:val="26"/>
        </w:rPr>
      </w:pPr>
      <w:r w:rsidRPr="000F503C">
        <w:rPr>
          <w:rFonts w:ascii="標楷體" w:eastAsia="標楷體" w:hAnsi="標楷體" w:hint="eastAsia"/>
          <w:sz w:val="26"/>
          <w:szCs w:val="26"/>
        </w:rPr>
        <w:t>從其專業角度來分析田野調查需要去注意的問題以及步驟。以北海道老建築見學（移地研究心得；大湖養蠶所之調研）為例。</w:t>
      </w:r>
    </w:p>
    <w:p w:rsidR="000F503C" w:rsidRPr="000F503C" w:rsidRDefault="000F503C" w:rsidP="000F503C">
      <w:pPr>
        <w:adjustRightInd w:val="0"/>
        <w:snapToGrid w:val="0"/>
        <w:rPr>
          <w:rFonts w:ascii="標楷體" w:eastAsia="標楷體" w:hAnsi="標楷體"/>
          <w:sz w:val="26"/>
          <w:szCs w:val="26"/>
        </w:rPr>
      </w:pPr>
    </w:p>
    <w:p w:rsidR="000F503C" w:rsidRPr="000F503C" w:rsidRDefault="000F503C" w:rsidP="000F503C">
      <w:pPr>
        <w:adjustRightInd w:val="0"/>
        <w:snapToGrid w:val="0"/>
        <w:ind w:leftChars="177" w:left="425"/>
        <w:rPr>
          <w:rFonts w:ascii="標楷體" w:eastAsia="標楷體" w:hAnsi="標楷體"/>
          <w:b/>
          <w:bCs/>
          <w:sz w:val="26"/>
          <w:szCs w:val="26"/>
        </w:rPr>
      </w:pPr>
      <w:r w:rsidRPr="000F503C">
        <w:rPr>
          <w:rFonts w:ascii="標楷體" w:eastAsia="標楷體" w:hAnsi="標楷體" w:hint="eastAsia"/>
          <w:b/>
          <w:bCs/>
          <w:sz w:val="26"/>
          <w:szCs w:val="26"/>
        </w:rPr>
        <w:t>12/5 (四)  導覽技巧</w:t>
      </w:r>
    </w:p>
    <w:p w:rsidR="000F503C" w:rsidRPr="000F503C" w:rsidRDefault="000F503C" w:rsidP="000F503C">
      <w:pPr>
        <w:adjustRightInd w:val="0"/>
        <w:snapToGrid w:val="0"/>
        <w:ind w:leftChars="177" w:left="425"/>
        <w:rPr>
          <w:rFonts w:ascii="標楷體" w:eastAsia="標楷體" w:hAnsi="標楷體"/>
          <w:sz w:val="26"/>
          <w:szCs w:val="26"/>
        </w:rPr>
      </w:pPr>
      <w:r w:rsidRPr="000F503C">
        <w:rPr>
          <w:rFonts w:ascii="標楷體" w:eastAsia="標楷體" w:hAnsi="標楷體" w:hint="eastAsia"/>
          <w:sz w:val="26"/>
          <w:szCs w:val="26"/>
        </w:rPr>
        <w:t>講座時間 14:00~16:00</w:t>
      </w:r>
    </w:p>
    <w:p w:rsidR="000F503C" w:rsidRPr="000F503C" w:rsidRDefault="000F503C" w:rsidP="000F503C">
      <w:pPr>
        <w:pStyle w:val="a3"/>
        <w:numPr>
          <w:ilvl w:val="0"/>
          <w:numId w:val="6"/>
        </w:numPr>
        <w:adjustRightInd w:val="0"/>
        <w:snapToGrid w:val="0"/>
        <w:spacing w:beforeLines="50" w:before="180" w:afterLines="50" w:after="180"/>
        <w:ind w:leftChars="177" w:left="815"/>
        <w:rPr>
          <w:rFonts w:ascii="標楷體" w:eastAsia="標楷體" w:hAnsi="標楷體"/>
          <w:sz w:val="26"/>
          <w:szCs w:val="26"/>
        </w:rPr>
      </w:pPr>
      <w:r w:rsidRPr="000F503C">
        <w:rPr>
          <w:rFonts w:ascii="標楷體" w:eastAsia="標楷體" w:hAnsi="標楷體" w:hint="eastAsia"/>
          <w:sz w:val="26"/>
          <w:szCs w:val="26"/>
        </w:rPr>
        <w:t>由華南大學建築與景觀學系呂適仲老師，</w:t>
      </w:r>
    </w:p>
    <w:p w:rsidR="000F503C" w:rsidRPr="000F503C" w:rsidRDefault="000F503C" w:rsidP="000F503C">
      <w:pPr>
        <w:pStyle w:val="a3"/>
        <w:numPr>
          <w:ilvl w:val="0"/>
          <w:numId w:val="6"/>
        </w:numPr>
        <w:adjustRightInd w:val="0"/>
        <w:snapToGrid w:val="0"/>
        <w:spacing w:beforeLines="50" w:before="180" w:afterLines="50" w:after="180"/>
        <w:ind w:leftChars="177" w:left="815"/>
        <w:rPr>
          <w:rFonts w:ascii="標楷體" w:eastAsia="標楷體" w:hAnsi="標楷體"/>
          <w:sz w:val="26"/>
          <w:szCs w:val="26"/>
        </w:rPr>
      </w:pPr>
      <w:r w:rsidRPr="000F503C">
        <w:rPr>
          <w:rFonts w:ascii="標楷體" w:eastAsia="標楷體" w:hAnsi="標楷體" w:hint="eastAsia"/>
          <w:sz w:val="26"/>
          <w:szCs w:val="26"/>
        </w:rPr>
        <w:t>指導在導覽上的技巧以及方式。（本身具有導遊執照</w:t>
      </w:r>
    </w:p>
    <w:p w:rsidR="000F503C" w:rsidRPr="000F503C" w:rsidRDefault="000F503C" w:rsidP="000F503C">
      <w:pPr>
        <w:rPr>
          <w:rFonts w:ascii="標楷體" w:eastAsia="標楷體" w:hAnsi="標楷體"/>
        </w:rPr>
      </w:pPr>
      <w:r w:rsidRPr="000F503C">
        <w:rPr>
          <w:rFonts w:ascii="標楷體" w:eastAsia="標楷體" w:hAnsi="標楷體"/>
        </w:rPr>
        <w:t xml:space="preserve"> </w:t>
      </w:r>
    </w:p>
    <w:p w:rsidR="00314C81" w:rsidRPr="000F503C" w:rsidRDefault="000F503C" w:rsidP="000F503C">
      <w:pPr>
        <w:spacing w:line="500" w:lineRule="exact"/>
        <w:rPr>
          <w:rFonts w:ascii="標楷體" w:eastAsia="標楷體" w:hAnsi="標楷體" w:cs="細明體_HKSCS"/>
        </w:rPr>
      </w:pPr>
      <w:r w:rsidRPr="000F503C">
        <w:rPr>
          <w:rFonts w:ascii="標楷體" w:eastAsia="標楷體" w:hAnsi="標楷體" w:hint="eastAsia"/>
          <w:sz w:val="26"/>
          <w:szCs w:val="26"/>
        </w:rPr>
        <w:t>網路報名表單連結:</w:t>
      </w:r>
      <w:r w:rsidRPr="000F503C">
        <w:rPr>
          <w:rFonts w:ascii="標楷體" w:eastAsia="標楷體" w:hAnsi="標楷體"/>
        </w:rPr>
        <w:t xml:space="preserve"> </w:t>
      </w:r>
      <w:hyperlink r:id="rId8" w:history="1">
        <w:r w:rsidRPr="000F503C">
          <w:rPr>
            <w:rStyle w:val="a4"/>
            <w:rFonts w:ascii="標楷體" w:eastAsia="標楷體" w:hAnsi="標楷體"/>
          </w:rPr>
          <w:t>https://forms.gle/vYvhussSXuDD3eDF6</w:t>
        </w:r>
      </w:hyperlink>
      <w:r w:rsidRPr="000F503C">
        <w:rPr>
          <w:rStyle w:val="a4"/>
          <w:rFonts w:ascii="標楷體" w:eastAsia="標楷體" w:hAnsi="標楷體" w:hint="eastAsia"/>
          <w:color w:val="000000" w:themeColor="text1"/>
        </w:rPr>
        <w:t>，講座詳細內容可至</w:t>
      </w:r>
      <w:r w:rsidRPr="000F503C">
        <w:rPr>
          <w:rFonts w:ascii="標楷體" w:eastAsia="標楷體" w:hAnsi="標楷體" w:hint="eastAsia"/>
          <w:sz w:val="26"/>
          <w:szCs w:val="26"/>
        </w:rPr>
        <w:t>FACEBOOK「鐵路一村」粉絲專頁查詢，或</w:t>
      </w:r>
      <w:r w:rsidRPr="000F503C">
        <w:rPr>
          <w:rFonts w:ascii="標楷體" w:eastAsia="標楷體" w:hAnsi="標楷體"/>
          <w:sz w:val="26"/>
          <w:szCs w:val="26"/>
        </w:rPr>
        <w:t>洽</w:t>
      </w:r>
      <w:r w:rsidRPr="000F503C">
        <w:rPr>
          <w:rFonts w:ascii="標楷體" w:eastAsia="標楷體" w:hAnsi="標楷體" w:hint="eastAsia"/>
          <w:sz w:val="26"/>
          <w:szCs w:val="26"/>
        </w:rPr>
        <w:t>活動承辦人王先生，聯絡電話</w:t>
      </w:r>
      <w:r w:rsidRPr="000F503C">
        <w:rPr>
          <w:rFonts w:ascii="標楷體" w:eastAsia="標楷體" w:hAnsi="標楷體" w:hint="eastAsia"/>
        </w:rPr>
        <w:t>0909-059620</w:t>
      </w:r>
      <w:r w:rsidRPr="000F503C">
        <w:rPr>
          <w:rFonts w:ascii="標楷體" w:eastAsia="標楷體" w:hAnsi="標楷體"/>
          <w:sz w:val="26"/>
          <w:szCs w:val="26"/>
        </w:rPr>
        <w:t>，電子信箱：</w:t>
      </w:r>
      <w:hyperlink r:id="rId9" w:history="1">
        <w:r w:rsidRPr="000F503C">
          <w:rPr>
            <w:rStyle w:val="a4"/>
            <w:rFonts w:ascii="標楷體" w:eastAsia="標楷體" w:hAnsi="標楷體"/>
            <w:sz w:val="26"/>
            <w:szCs w:val="26"/>
          </w:rPr>
          <w:t>railwayvillage2018@gmail.com</w:t>
        </w:r>
      </w:hyperlink>
      <w:r>
        <w:rPr>
          <w:rFonts w:ascii="標楷體" w:eastAsia="標楷體" w:hAnsi="標楷體" w:hint="eastAsia"/>
          <w:sz w:val="26"/>
          <w:szCs w:val="26"/>
        </w:rPr>
        <w:t>。</w:t>
      </w:r>
    </w:p>
    <w:sectPr w:rsidR="00314C81" w:rsidRPr="000F503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33C" w:rsidRDefault="00BD333C" w:rsidP="0048088B">
      <w:r>
        <w:separator/>
      </w:r>
    </w:p>
  </w:endnote>
  <w:endnote w:type="continuationSeparator" w:id="0">
    <w:p w:rsidR="00BD333C" w:rsidRDefault="00BD333C" w:rsidP="0048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33C" w:rsidRDefault="00BD333C" w:rsidP="0048088B">
      <w:r>
        <w:separator/>
      </w:r>
    </w:p>
  </w:footnote>
  <w:footnote w:type="continuationSeparator" w:id="0">
    <w:p w:rsidR="00BD333C" w:rsidRDefault="00BD333C" w:rsidP="004808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C6940"/>
    <w:multiLevelType w:val="hybridMultilevel"/>
    <w:tmpl w:val="4B322194"/>
    <w:lvl w:ilvl="0" w:tplc="D30E69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B1D14EB"/>
    <w:multiLevelType w:val="hybridMultilevel"/>
    <w:tmpl w:val="835496FC"/>
    <w:lvl w:ilvl="0" w:tplc="A976B28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0DE0A8C"/>
    <w:multiLevelType w:val="hybridMultilevel"/>
    <w:tmpl w:val="C4825436"/>
    <w:lvl w:ilvl="0" w:tplc="04090015">
      <w:start w:val="1"/>
      <w:numFmt w:val="taiwaneseCountingThousand"/>
      <w:lvlText w:val="%1、"/>
      <w:lvlJc w:val="left"/>
      <w:pPr>
        <w:ind w:left="480" w:hanging="480"/>
      </w:pPr>
      <w:rPr>
        <w:rFonts w:hint="default"/>
      </w:rPr>
    </w:lvl>
    <w:lvl w:ilvl="1" w:tplc="D4463B72">
      <w:start w:val="1"/>
      <w:numFmt w:val="koreanDigital2"/>
      <w:lvlText w:val="（%2）"/>
      <w:lvlJc w:val="left"/>
      <w:pPr>
        <w:ind w:left="960" w:hanging="480"/>
      </w:pPr>
      <w:rPr>
        <w:rFonts w:hint="eastAsia"/>
        <w:lang w:val="en-US"/>
      </w:rPr>
    </w:lvl>
    <w:lvl w:ilvl="2" w:tplc="2124DD3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3650E94"/>
    <w:multiLevelType w:val="hybridMultilevel"/>
    <w:tmpl w:val="A8C29AC4"/>
    <w:lvl w:ilvl="0" w:tplc="1EAAA738">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ABB60BB"/>
    <w:multiLevelType w:val="hybridMultilevel"/>
    <w:tmpl w:val="D53A97DC"/>
    <w:lvl w:ilvl="0" w:tplc="9C96D2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0C57DE9"/>
    <w:multiLevelType w:val="hybridMultilevel"/>
    <w:tmpl w:val="191C8C4A"/>
    <w:lvl w:ilvl="0" w:tplc="C5B66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03C"/>
    <w:rsid w:val="000F503C"/>
    <w:rsid w:val="00314C81"/>
    <w:rsid w:val="0048088B"/>
    <w:rsid w:val="00BD33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03C"/>
    <w:pPr>
      <w:ind w:leftChars="200" w:left="480"/>
    </w:pPr>
    <w:rPr>
      <w:rFonts w:ascii="Times New Roman" w:eastAsia="新細明體" w:hAnsi="Times New Roman" w:cs="Times New Roman"/>
      <w:szCs w:val="24"/>
    </w:rPr>
  </w:style>
  <w:style w:type="character" w:styleId="a4">
    <w:name w:val="Hyperlink"/>
    <w:qFormat/>
    <w:rsid w:val="000F503C"/>
    <w:rPr>
      <w:color w:val="0000FF"/>
      <w:u w:val="single"/>
    </w:rPr>
  </w:style>
  <w:style w:type="paragraph" w:styleId="a5">
    <w:name w:val="header"/>
    <w:basedOn w:val="a"/>
    <w:link w:val="a6"/>
    <w:uiPriority w:val="99"/>
    <w:unhideWhenUsed/>
    <w:rsid w:val="0048088B"/>
    <w:pPr>
      <w:tabs>
        <w:tab w:val="center" w:pos="4153"/>
        <w:tab w:val="right" w:pos="8306"/>
      </w:tabs>
      <w:snapToGrid w:val="0"/>
    </w:pPr>
    <w:rPr>
      <w:sz w:val="20"/>
      <w:szCs w:val="20"/>
    </w:rPr>
  </w:style>
  <w:style w:type="character" w:customStyle="1" w:styleId="a6">
    <w:name w:val="頁首 字元"/>
    <w:basedOn w:val="a0"/>
    <w:link w:val="a5"/>
    <w:uiPriority w:val="99"/>
    <w:rsid w:val="0048088B"/>
    <w:rPr>
      <w:sz w:val="20"/>
      <w:szCs w:val="20"/>
    </w:rPr>
  </w:style>
  <w:style w:type="paragraph" w:styleId="a7">
    <w:name w:val="footer"/>
    <w:basedOn w:val="a"/>
    <w:link w:val="a8"/>
    <w:uiPriority w:val="99"/>
    <w:unhideWhenUsed/>
    <w:rsid w:val="0048088B"/>
    <w:pPr>
      <w:tabs>
        <w:tab w:val="center" w:pos="4153"/>
        <w:tab w:val="right" w:pos="8306"/>
      </w:tabs>
      <w:snapToGrid w:val="0"/>
    </w:pPr>
    <w:rPr>
      <w:sz w:val="20"/>
      <w:szCs w:val="20"/>
    </w:rPr>
  </w:style>
  <w:style w:type="character" w:customStyle="1" w:styleId="a8">
    <w:name w:val="頁尾 字元"/>
    <w:basedOn w:val="a0"/>
    <w:link w:val="a7"/>
    <w:uiPriority w:val="99"/>
    <w:rsid w:val="0048088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03C"/>
    <w:pPr>
      <w:ind w:leftChars="200" w:left="480"/>
    </w:pPr>
    <w:rPr>
      <w:rFonts w:ascii="Times New Roman" w:eastAsia="新細明體" w:hAnsi="Times New Roman" w:cs="Times New Roman"/>
      <w:szCs w:val="24"/>
    </w:rPr>
  </w:style>
  <w:style w:type="character" w:styleId="a4">
    <w:name w:val="Hyperlink"/>
    <w:qFormat/>
    <w:rsid w:val="000F503C"/>
    <w:rPr>
      <w:color w:val="0000FF"/>
      <w:u w:val="single"/>
    </w:rPr>
  </w:style>
  <w:style w:type="paragraph" w:styleId="a5">
    <w:name w:val="header"/>
    <w:basedOn w:val="a"/>
    <w:link w:val="a6"/>
    <w:uiPriority w:val="99"/>
    <w:unhideWhenUsed/>
    <w:rsid w:val="0048088B"/>
    <w:pPr>
      <w:tabs>
        <w:tab w:val="center" w:pos="4153"/>
        <w:tab w:val="right" w:pos="8306"/>
      </w:tabs>
      <w:snapToGrid w:val="0"/>
    </w:pPr>
    <w:rPr>
      <w:sz w:val="20"/>
      <w:szCs w:val="20"/>
    </w:rPr>
  </w:style>
  <w:style w:type="character" w:customStyle="1" w:styleId="a6">
    <w:name w:val="頁首 字元"/>
    <w:basedOn w:val="a0"/>
    <w:link w:val="a5"/>
    <w:uiPriority w:val="99"/>
    <w:rsid w:val="0048088B"/>
    <w:rPr>
      <w:sz w:val="20"/>
      <w:szCs w:val="20"/>
    </w:rPr>
  </w:style>
  <w:style w:type="paragraph" w:styleId="a7">
    <w:name w:val="footer"/>
    <w:basedOn w:val="a"/>
    <w:link w:val="a8"/>
    <w:uiPriority w:val="99"/>
    <w:unhideWhenUsed/>
    <w:rsid w:val="0048088B"/>
    <w:pPr>
      <w:tabs>
        <w:tab w:val="center" w:pos="4153"/>
        <w:tab w:val="right" w:pos="8306"/>
      </w:tabs>
      <w:snapToGrid w:val="0"/>
    </w:pPr>
    <w:rPr>
      <w:sz w:val="20"/>
      <w:szCs w:val="20"/>
    </w:rPr>
  </w:style>
  <w:style w:type="character" w:customStyle="1" w:styleId="a8">
    <w:name w:val="頁尾 字元"/>
    <w:basedOn w:val="a0"/>
    <w:link w:val="a7"/>
    <w:uiPriority w:val="99"/>
    <w:rsid w:val="0048088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vYvhussSXuDD3eDF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ilwayvillage2018@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張瑋泰</dc:creator>
  <cp:lastModifiedBy>張瑋泰</cp:lastModifiedBy>
  <cp:revision>2</cp:revision>
  <dcterms:created xsi:type="dcterms:W3CDTF">2019-11-19T06:00:00Z</dcterms:created>
  <dcterms:modified xsi:type="dcterms:W3CDTF">2019-11-19T06:09:00Z</dcterms:modified>
</cp:coreProperties>
</file>