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8C763" w14:textId="40789207" w:rsidR="0020477F" w:rsidRPr="0020477F" w:rsidRDefault="0020477F" w:rsidP="00E13E3B">
      <w:pPr>
        <w:pStyle w:val="Default"/>
        <w:jc w:val="center"/>
        <w:rPr>
          <w:b/>
          <w:sz w:val="32"/>
          <w:szCs w:val="32"/>
        </w:rPr>
      </w:pPr>
      <w:r w:rsidRPr="0020477F">
        <w:rPr>
          <w:rFonts w:hint="eastAsia"/>
          <w:b/>
          <w:sz w:val="32"/>
          <w:szCs w:val="32"/>
        </w:rPr>
        <w:t>苗栗縣文化資產審議會旁聽注意事項</w:t>
      </w:r>
    </w:p>
    <w:p w14:paraId="7125F51B" w14:textId="77777777" w:rsidR="0020477F" w:rsidRDefault="0020477F" w:rsidP="0020477F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一、旁聽人員應依下列規定辦理：</w:t>
      </w:r>
      <w:r>
        <w:rPr>
          <w:sz w:val="28"/>
          <w:szCs w:val="28"/>
        </w:rPr>
        <w:t xml:space="preserve"> </w:t>
      </w:r>
    </w:p>
    <w:p w14:paraId="58390C56" w14:textId="77777777" w:rsidR="0020477F" w:rsidRDefault="0020477F" w:rsidP="0020477F">
      <w:pPr>
        <w:pStyle w:val="Default"/>
        <w:ind w:left="848" w:hangingChars="303" w:hanging="848"/>
        <w:rPr>
          <w:sz w:val="28"/>
          <w:szCs w:val="28"/>
        </w:rPr>
      </w:pPr>
      <w:r>
        <w:rPr>
          <w:rFonts w:hint="eastAsia"/>
          <w:sz w:val="28"/>
          <w:szCs w:val="28"/>
        </w:rPr>
        <w:t>（一）請依本局</w:t>
      </w:r>
      <w:r w:rsidR="002D6783">
        <w:rPr>
          <w:rFonts w:hint="eastAsia"/>
          <w:sz w:val="28"/>
          <w:szCs w:val="28"/>
        </w:rPr>
        <w:t>官網公布時間提出申請，以便安排座次，逾時提出者，本局</w:t>
      </w:r>
      <w:r>
        <w:rPr>
          <w:rFonts w:hint="eastAsia"/>
          <w:sz w:val="28"/>
          <w:szCs w:val="28"/>
        </w:rPr>
        <w:t>得不受理。</w:t>
      </w:r>
      <w:r>
        <w:rPr>
          <w:sz w:val="28"/>
          <w:szCs w:val="28"/>
        </w:rPr>
        <w:t xml:space="preserve"> </w:t>
      </w:r>
    </w:p>
    <w:p w14:paraId="1F9B1F14" w14:textId="77777777" w:rsidR="0020477F" w:rsidRDefault="0020477F" w:rsidP="0020477F">
      <w:pPr>
        <w:pStyle w:val="Default"/>
        <w:ind w:left="848" w:hangingChars="303" w:hanging="848"/>
        <w:rPr>
          <w:sz w:val="28"/>
          <w:szCs w:val="28"/>
        </w:rPr>
      </w:pPr>
      <w:r>
        <w:rPr>
          <w:rFonts w:hint="eastAsia"/>
          <w:sz w:val="28"/>
          <w:szCs w:val="28"/>
        </w:rPr>
        <w:t>（二）本會議之審議案件無法於第一次會議完成決議時，其後舉行之同項會議不再受理旁聽人員登記發言。但旁聽人員仍得旁聽，如有意見得以書面表達。</w:t>
      </w:r>
      <w:r>
        <w:rPr>
          <w:sz w:val="28"/>
          <w:szCs w:val="28"/>
        </w:rPr>
        <w:t xml:space="preserve"> </w:t>
      </w:r>
    </w:p>
    <w:p w14:paraId="1D0401F5" w14:textId="77777777" w:rsidR="0020477F" w:rsidRDefault="0020477F" w:rsidP="0020477F">
      <w:pPr>
        <w:pStyle w:val="Default"/>
        <w:ind w:left="848" w:hangingChars="303" w:hanging="848"/>
        <w:rPr>
          <w:sz w:val="28"/>
          <w:szCs w:val="28"/>
        </w:rPr>
      </w:pPr>
      <w:r>
        <w:rPr>
          <w:rFonts w:hint="eastAsia"/>
          <w:sz w:val="28"/>
          <w:szCs w:val="28"/>
        </w:rPr>
        <w:t>（三）每人表達意見以三分鐘為原則；同一審議案件表達意見之總時間，以三十分鐘為原則。但主席得視會議情形調整發言時間。</w:t>
      </w:r>
      <w:r>
        <w:rPr>
          <w:sz w:val="28"/>
          <w:szCs w:val="28"/>
        </w:rPr>
        <w:t xml:space="preserve"> </w:t>
      </w:r>
    </w:p>
    <w:p w14:paraId="3DCBD69E" w14:textId="77777777" w:rsidR="0020477F" w:rsidRDefault="0020477F" w:rsidP="0020477F">
      <w:pPr>
        <w:pStyle w:val="Default"/>
        <w:ind w:left="848" w:hangingChars="303" w:hanging="848"/>
        <w:rPr>
          <w:sz w:val="28"/>
          <w:szCs w:val="28"/>
        </w:rPr>
      </w:pPr>
      <w:r>
        <w:rPr>
          <w:rFonts w:hint="eastAsia"/>
          <w:sz w:val="28"/>
          <w:szCs w:val="28"/>
        </w:rPr>
        <w:t>（四）意見表達應就本會議之審議案件為之；與審議案件無關意見，本局得記明於會議紀錄，會議時不予處理或回應。</w:t>
      </w:r>
      <w:r>
        <w:rPr>
          <w:sz w:val="28"/>
          <w:szCs w:val="28"/>
        </w:rPr>
        <w:t xml:space="preserve"> </w:t>
      </w:r>
    </w:p>
    <w:p w14:paraId="4FF5313B" w14:textId="77777777" w:rsidR="0020477F" w:rsidRDefault="0020477F" w:rsidP="0020477F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（五）登記發言之旁聽人員，未及於會場表達意見者，得另提書面意見送達本局。</w:t>
      </w:r>
      <w:r>
        <w:rPr>
          <w:sz w:val="28"/>
          <w:szCs w:val="28"/>
        </w:rPr>
        <w:t xml:space="preserve"> </w:t>
      </w:r>
    </w:p>
    <w:p w14:paraId="0C6E895E" w14:textId="77777777" w:rsidR="0020477F" w:rsidRDefault="0020477F" w:rsidP="0020477F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二、旁聽人員應遵守下列事項：</w:t>
      </w:r>
      <w:r>
        <w:rPr>
          <w:sz w:val="28"/>
          <w:szCs w:val="28"/>
        </w:rPr>
        <w:t xml:space="preserve"> </w:t>
      </w:r>
    </w:p>
    <w:p w14:paraId="079881F7" w14:textId="77777777" w:rsidR="0020477F" w:rsidRDefault="0020477F" w:rsidP="0020477F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（一）禁止攜帶廣播設備、棍棒、器械、化學製劑及其他危險物品。</w:t>
      </w:r>
      <w:r>
        <w:rPr>
          <w:sz w:val="28"/>
          <w:szCs w:val="28"/>
        </w:rPr>
        <w:t xml:space="preserve"> </w:t>
      </w:r>
    </w:p>
    <w:p w14:paraId="00BE97A8" w14:textId="77777777" w:rsidR="0020477F" w:rsidRDefault="0020477F" w:rsidP="0020477F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（二）不得於會場內大聲喧鬧、鼓譟或其他干擾本會議進行之行為。</w:t>
      </w:r>
      <w:r>
        <w:rPr>
          <w:sz w:val="28"/>
          <w:szCs w:val="28"/>
        </w:rPr>
        <w:t xml:space="preserve"> </w:t>
      </w:r>
    </w:p>
    <w:p w14:paraId="2ACCC0FA" w14:textId="77777777" w:rsidR="0020477F" w:rsidRDefault="0020477F" w:rsidP="0020477F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（三）不得於會議進行中攝影、錄影或錄音。但經全體出席委員同意者，不在此限。</w:t>
      </w:r>
      <w:r>
        <w:rPr>
          <w:sz w:val="28"/>
          <w:szCs w:val="28"/>
        </w:rPr>
        <w:t xml:space="preserve"> </w:t>
      </w:r>
    </w:p>
    <w:p w14:paraId="0C141276" w14:textId="77777777" w:rsidR="0020477F" w:rsidRDefault="0020477F" w:rsidP="0020477F">
      <w:pPr>
        <w:pStyle w:val="Default"/>
        <w:ind w:left="848" w:hangingChars="303" w:hanging="848"/>
        <w:rPr>
          <w:sz w:val="28"/>
          <w:szCs w:val="28"/>
        </w:rPr>
      </w:pPr>
      <w:r>
        <w:rPr>
          <w:rFonts w:hint="eastAsia"/>
          <w:sz w:val="28"/>
          <w:szCs w:val="28"/>
        </w:rPr>
        <w:t>（四）依本局工作人員安排之發言順序及時間於會場表達意見，並提供該意見之書面資料。</w:t>
      </w:r>
      <w:r>
        <w:rPr>
          <w:sz w:val="28"/>
          <w:szCs w:val="28"/>
        </w:rPr>
        <w:t xml:space="preserve"> </w:t>
      </w:r>
    </w:p>
    <w:p w14:paraId="7914FD76" w14:textId="77777777" w:rsidR="0020477F" w:rsidRDefault="0020477F" w:rsidP="0020477F">
      <w:pPr>
        <w:pStyle w:val="Default"/>
        <w:ind w:left="848" w:hangingChars="303" w:hanging="848"/>
        <w:rPr>
          <w:sz w:val="28"/>
          <w:szCs w:val="28"/>
        </w:rPr>
      </w:pPr>
      <w:r>
        <w:rPr>
          <w:rFonts w:hint="eastAsia"/>
          <w:sz w:val="28"/>
          <w:szCs w:val="28"/>
        </w:rPr>
        <w:t>（五）本會議進行委員討論前，旁聽之人員、</w:t>
      </w:r>
      <w:proofErr w:type="gramStart"/>
      <w:r>
        <w:rPr>
          <w:rFonts w:hint="eastAsia"/>
          <w:sz w:val="28"/>
          <w:szCs w:val="28"/>
        </w:rPr>
        <w:t>團體均應離開</w:t>
      </w:r>
      <w:proofErr w:type="gramEnd"/>
      <w:r>
        <w:rPr>
          <w:rFonts w:hint="eastAsia"/>
          <w:sz w:val="28"/>
          <w:szCs w:val="28"/>
        </w:rPr>
        <w:t>會場。但經全體出席委員同意者，不在此限。</w:t>
      </w:r>
      <w:r>
        <w:rPr>
          <w:sz w:val="28"/>
          <w:szCs w:val="28"/>
        </w:rPr>
        <w:t xml:space="preserve"> </w:t>
      </w:r>
    </w:p>
    <w:p w14:paraId="354C9017" w14:textId="77777777" w:rsidR="0020477F" w:rsidRDefault="0020477F" w:rsidP="0020477F">
      <w:pPr>
        <w:pStyle w:val="Default"/>
        <w:ind w:leftChars="-1" w:left="846" w:hangingChars="303" w:hanging="848"/>
        <w:rPr>
          <w:sz w:val="28"/>
          <w:szCs w:val="28"/>
        </w:rPr>
      </w:pPr>
      <w:r>
        <w:rPr>
          <w:rFonts w:hint="eastAsia"/>
          <w:sz w:val="28"/>
          <w:szCs w:val="28"/>
        </w:rPr>
        <w:t>（六）本局工作人員為製作會議紀錄之需要，得要求發言者提供發言書面內容，或經其同意由作業單位代為摘要彙整發言內容。</w:t>
      </w:r>
      <w:r>
        <w:rPr>
          <w:sz w:val="28"/>
          <w:szCs w:val="28"/>
        </w:rPr>
        <w:t xml:space="preserve"> </w:t>
      </w:r>
    </w:p>
    <w:p w14:paraId="55409A18" w14:textId="77777777" w:rsidR="00CF1B91" w:rsidRPr="0020477F" w:rsidRDefault="0020477F" w:rsidP="0020477F">
      <w:pPr>
        <w:ind w:left="566" w:hangingChars="202" w:hanging="566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20477F">
        <w:rPr>
          <w:rFonts w:ascii="標楷體" w:eastAsia="標楷體" w:cs="標楷體" w:hint="eastAsia"/>
          <w:color w:val="000000"/>
          <w:kern w:val="0"/>
          <w:sz w:val="28"/>
          <w:szCs w:val="28"/>
        </w:rPr>
        <w:t>三、旁聽人員違反上述規定、妨礙會議秩序或其他不當行為者，主席得終止其旁聽，命其離開會場。</w:t>
      </w:r>
    </w:p>
    <w:sectPr w:rsidR="00CF1B91" w:rsidRPr="0020477F" w:rsidSect="0020477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CCC62" w14:textId="77777777" w:rsidR="00E06A09" w:rsidRDefault="00E06A09" w:rsidP="00ED19B8">
      <w:r>
        <w:separator/>
      </w:r>
    </w:p>
  </w:endnote>
  <w:endnote w:type="continuationSeparator" w:id="0">
    <w:p w14:paraId="40A9E268" w14:textId="77777777" w:rsidR="00E06A09" w:rsidRDefault="00E06A09" w:rsidP="00ED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DCA60" w14:textId="77777777" w:rsidR="00E06A09" w:rsidRDefault="00E06A09" w:rsidP="00ED19B8">
      <w:r>
        <w:separator/>
      </w:r>
    </w:p>
  </w:footnote>
  <w:footnote w:type="continuationSeparator" w:id="0">
    <w:p w14:paraId="21723A74" w14:textId="77777777" w:rsidR="00E06A09" w:rsidRDefault="00E06A09" w:rsidP="00ED1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7F"/>
    <w:rsid w:val="00082852"/>
    <w:rsid w:val="0014692C"/>
    <w:rsid w:val="0020477F"/>
    <w:rsid w:val="002D6783"/>
    <w:rsid w:val="00402D7A"/>
    <w:rsid w:val="00491731"/>
    <w:rsid w:val="005261B5"/>
    <w:rsid w:val="00527545"/>
    <w:rsid w:val="00645A9E"/>
    <w:rsid w:val="00A20BE1"/>
    <w:rsid w:val="00A72A36"/>
    <w:rsid w:val="00D55BC8"/>
    <w:rsid w:val="00E06A09"/>
    <w:rsid w:val="00E13E3B"/>
    <w:rsid w:val="00ED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E17B1"/>
  <w15:docId w15:val="{CF8D6ED3-7E30-4A07-A758-B408CCB3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477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ED19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19B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19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19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陳雪柔</dc:creator>
  <cp:lastModifiedBy>夏以芯</cp:lastModifiedBy>
  <cp:revision>3</cp:revision>
  <cp:lastPrinted>2017-10-20T03:18:00Z</cp:lastPrinted>
  <dcterms:created xsi:type="dcterms:W3CDTF">2024-10-08T08:21:00Z</dcterms:created>
  <dcterms:modified xsi:type="dcterms:W3CDTF">2024-10-08T08:32:00Z</dcterms:modified>
</cp:coreProperties>
</file>